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BC17" w14:textId="77777777" w:rsidR="00DD7E5E" w:rsidRDefault="00920B35">
      <w:pPr>
        <w:pStyle w:val="Date"/>
      </w:pPr>
      <w:r>
        <w:rPr>
          <w:noProof/>
        </w:rPr>
        <w:drawing>
          <wp:inline distT="0" distB="0" distL="0" distR="0" wp14:anchorId="1BE8448E" wp14:editId="389AC6F7">
            <wp:extent cx="2305050" cy="581025"/>
            <wp:effectExtent l="0" t="0" r="0" b="0"/>
            <wp:docPr id="1" name="Picture 1" descr="generalserviceslogo_left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serviceslogo_left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F8697" w14:textId="77777777" w:rsidR="00DD7E5E" w:rsidRDefault="00DD7E5E">
      <w:pPr>
        <w:pStyle w:val="Date"/>
        <w:sectPr w:rsidR="00DD7E5E" w:rsidSect="00C2123A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800" w:bottom="1440" w:left="1800" w:header="720" w:footer="677" w:gutter="0"/>
          <w:cols w:space="720"/>
          <w:titlePg/>
        </w:sectPr>
      </w:pPr>
    </w:p>
    <w:p w14:paraId="5DBB063A" w14:textId="77777777" w:rsidR="00CA7C09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AEAC1D3" w14:textId="77777777" w:rsidR="00CA7C09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B1AA4ED" w14:textId="77777777" w:rsidR="00CA7C09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835F9E1" w14:textId="77777777" w:rsidR="00CA7C09" w:rsidRPr="00E171CA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  <w:r w:rsidRPr="00E171CA">
        <w:rPr>
          <w:rFonts w:ascii="Calibri" w:hAnsi="Calibri" w:cs="Calibri"/>
          <w:b/>
          <w:sz w:val="24"/>
          <w:szCs w:val="24"/>
          <w:u w:val="single"/>
        </w:rPr>
        <w:t>UNIT PRICE SCHEDULE</w:t>
      </w:r>
    </w:p>
    <w:p w14:paraId="29C00827" w14:textId="77777777" w:rsidR="00CA7C09" w:rsidRPr="00E171CA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7058AB9" w14:textId="2208ABD2" w:rsidR="00CA7C09" w:rsidRDefault="00CA7C09" w:rsidP="00CA7C09">
      <w:pPr>
        <w:rPr>
          <w:rFonts w:ascii="Calibri" w:hAnsi="Calibri" w:cs="Calibri"/>
          <w:b/>
          <w:sz w:val="24"/>
          <w:szCs w:val="24"/>
        </w:rPr>
      </w:pPr>
      <w:r w:rsidRPr="00E171CA">
        <w:rPr>
          <w:rFonts w:ascii="Calibri" w:hAnsi="Calibri" w:cs="Calibri"/>
          <w:b/>
          <w:sz w:val="24"/>
          <w:szCs w:val="24"/>
        </w:rPr>
        <w:t>Project: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D14FC">
        <w:rPr>
          <w:rFonts w:ascii="Calibri" w:hAnsi="Calibri" w:cs="Calibri"/>
          <w:b/>
          <w:sz w:val="24"/>
          <w:szCs w:val="24"/>
        </w:rPr>
        <w:t>Hollidaysburg Veteran’s Home – Construction of New Community Living Center</w:t>
      </w:r>
    </w:p>
    <w:p w14:paraId="3AA7AAC8" w14:textId="77777777" w:rsidR="005F5DB5" w:rsidRDefault="005F5DB5" w:rsidP="00CA7C09">
      <w:pPr>
        <w:rPr>
          <w:rFonts w:ascii="Calibri" w:hAnsi="Calibri" w:cs="Calibri"/>
          <w:b/>
          <w:sz w:val="24"/>
          <w:szCs w:val="24"/>
        </w:rPr>
      </w:pPr>
    </w:p>
    <w:p w14:paraId="4D4F90C0" w14:textId="77777777" w:rsidR="005F5DB5" w:rsidRPr="00E171CA" w:rsidRDefault="005F5DB5" w:rsidP="00CA7C09">
      <w:pPr>
        <w:rPr>
          <w:rFonts w:ascii="Calibri" w:hAnsi="Calibri" w:cs="Calibri"/>
          <w:b/>
          <w:sz w:val="24"/>
          <w:szCs w:val="24"/>
        </w:rPr>
      </w:pPr>
    </w:p>
    <w:p w14:paraId="0070E447" w14:textId="2B1EF9E5" w:rsidR="00CA7C09" w:rsidRDefault="00CA7C09" w:rsidP="00CA7C09">
      <w:pPr>
        <w:rPr>
          <w:rFonts w:ascii="Calibri" w:hAnsi="Calibri" w:cs="Calibri"/>
          <w:b/>
          <w:sz w:val="24"/>
          <w:szCs w:val="24"/>
        </w:rPr>
      </w:pPr>
      <w:r w:rsidRPr="00E171CA">
        <w:rPr>
          <w:rFonts w:ascii="Calibri" w:hAnsi="Calibri" w:cs="Calibri"/>
          <w:b/>
          <w:sz w:val="24"/>
          <w:szCs w:val="24"/>
        </w:rPr>
        <w:t>Project Number:</w:t>
      </w:r>
      <w:r>
        <w:rPr>
          <w:rFonts w:ascii="Calibri" w:hAnsi="Calibri" w:cs="Calibri"/>
          <w:b/>
          <w:sz w:val="24"/>
          <w:szCs w:val="24"/>
        </w:rPr>
        <w:t xml:space="preserve"> DGS </w:t>
      </w:r>
      <w:r w:rsidR="00B23544">
        <w:rPr>
          <w:rFonts w:ascii="Calibri" w:hAnsi="Calibri" w:cs="Calibri"/>
          <w:b/>
          <w:sz w:val="24"/>
          <w:szCs w:val="24"/>
        </w:rPr>
        <w:t>C-0969-0017</w:t>
      </w:r>
      <w:r w:rsidR="00084C8A">
        <w:rPr>
          <w:rFonts w:ascii="Calibri" w:hAnsi="Calibri" w:cs="Calibri"/>
          <w:b/>
          <w:sz w:val="24"/>
          <w:szCs w:val="24"/>
        </w:rPr>
        <w:t xml:space="preserve"> Phase 1</w:t>
      </w:r>
    </w:p>
    <w:p w14:paraId="05F2390F" w14:textId="77777777" w:rsidR="005F5DB5" w:rsidRPr="00E171CA" w:rsidRDefault="005F5DB5" w:rsidP="00CA7C09">
      <w:pPr>
        <w:rPr>
          <w:rFonts w:ascii="Calibri" w:hAnsi="Calibri" w:cs="Calibri"/>
          <w:b/>
          <w:sz w:val="24"/>
          <w:szCs w:val="24"/>
        </w:rPr>
      </w:pPr>
    </w:p>
    <w:p w14:paraId="3883AFF2" w14:textId="15C76474" w:rsidR="00CA7C09" w:rsidRPr="00E171CA" w:rsidRDefault="005F5DB5" w:rsidP="00CA7C09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Contract Number: DGS</w:t>
      </w:r>
      <w:r w:rsidR="00084C8A">
        <w:rPr>
          <w:rFonts w:ascii="Calibri" w:hAnsi="Calibri" w:cs="Calibri"/>
          <w:b/>
          <w:sz w:val="24"/>
          <w:szCs w:val="24"/>
        </w:rPr>
        <w:t xml:space="preserve"> C-0969-0017</w:t>
      </w:r>
      <w:r w:rsidR="007007F6">
        <w:rPr>
          <w:rFonts w:ascii="Calibri" w:hAnsi="Calibri" w:cs="Calibri"/>
          <w:b/>
          <w:sz w:val="24"/>
          <w:szCs w:val="24"/>
        </w:rPr>
        <w:t xml:space="preserve"> Phase 1.1</w:t>
      </w:r>
    </w:p>
    <w:p w14:paraId="2F019E6E" w14:textId="77777777" w:rsidR="00CA7C09" w:rsidRPr="00E171CA" w:rsidRDefault="00CA7C09" w:rsidP="00CA7C0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C27AF6F" w14:textId="77777777" w:rsidR="00CA7C09" w:rsidRDefault="00CA7C09" w:rsidP="00CA7C09">
      <w:pPr>
        <w:rPr>
          <w:rFonts w:ascii="Calibri" w:hAnsi="Calibri" w:cs="Calibri"/>
          <w:b/>
          <w:sz w:val="24"/>
          <w:szCs w:val="24"/>
          <w:u w:val="single"/>
        </w:rPr>
      </w:pPr>
      <w:r w:rsidRPr="00E171CA">
        <w:rPr>
          <w:rFonts w:ascii="Calibri" w:hAnsi="Calibri" w:cs="Calibri"/>
          <w:b/>
          <w:sz w:val="24"/>
          <w:szCs w:val="24"/>
          <w:u w:val="single"/>
        </w:rPr>
        <w:t xml:space="preserve">FOR AN EXPLANATION OF </w:t>
      </w:r>
      <w:smartTag w:uri="urn:schemas-microsoft-com:office:smarttags" w:element="stockticker">
        <w:r w:rsidRPr="00E171CA">
          <w:rPr>
            <w:rFonts w:ascii="Calibri" w:hAnsi="Calibri" w:cs="Calibri"/>
            <w:b/>
            <w:sz w:val="24"/>
            <w:szCs w:val="24"/>
            <w:u w:val="single"/>
          </w:rPr>
          <w:t>UNIT</w:t>
        </w:r>
      </w:smartTag>
      <w:r w:rsidRPr="00E171CA">
        <w:rPr>
          <w:rFonts w:ascii="Calibri" w:hAnsi="Calibri" w:cs="Calibri"/>
          <w:b/>
          <w:sz w:val="24"/>
          <w:szCs w:val="24"/>
          <w:u w:val="single"/>
        </w:rPr>
        <w:t xml:space="preserve"> PRICES </w:t>
      </w:r>
      <w:smartTag w:uri="urn:schemas-microsoft-com:office:smarttags" w:element="stockticker">
        <w:r w:rsidRPr="00E171CA">
          <w:rPr>
            <w:rFonts w:ascii="Calibri" w:hAnsi="Calibri" w:cs="Calibri"/>
            <w:b/>
            <w:sz w:val="24"/>
            <w:szCs w:val="24"/>
            <w:u w:val="single"/>
          </w:rPr>
          <w:t>SEE</w:t>
        </w:r>
      </w:smartTag>
      <w:r w:rsidRPr="00E171CA">
        <w:rPr>
          <w:rFonts w:ascii="Calibri" w:hAnsi="Calibri" w:cs="Calibri"/>
          <w:b/>
          <w:sz w:val="24"/>
          <w:szCs w:val="24"/>
          <w:u w:val="single"/>
        </w:rPr>
        <w:t xml:space="preserve"> SECTION 01025</w:t>
      </w:r>
      <w:r w:rsidR="00920B35">
        <w:rPr>
          <w:rFonts w:ascii="Calibri" w:hAnsi="Calibri" w:cs="Calibri"/>
          <w:b/>
          <w:sz w:val="24"/>
          <w:szCs w:val="24"/>
          <w:u w:val="single"/>
        </w:rPr>
        <w:t>0</w:t>
      </w:r>
      <w:r w:rsidRPr="00E171CA">
        <w:rPr>
          <w:rFonts w:ascii="Calibri" w:hAnsi="Calibri" w:cs="Calibri"/>
          <w:b/>
          <w:sz w:val="24"/>
          <w:szCs w:val="24"/>
          <w:u w:val="single"/>
        </w:rPr>
        <w:t xml:space="preserve"> OF THE SPECIFICATIONS AND ANY ADDENDUM THAT MODIFIES SECTION 01025</w:t>
      </w:r>
      <w:r w:rsidR="00920B35">
        <w:rPr>
          <w:rFonts w:ascii="Calibri" w:hAnsi="Calibri" w:cs="Calibri"/>
          <w:b/>
          <w:sz w:val="24"/>
          <w:szCs w:val="24"/>
          <w:u w:val="single"/>
        </w:rPr>
        <w:t>0</w:t>
      </w:r>
    </w:p>
    <w:p w14:paraId="49822E7C" w14:textId="77777777" w:rsidR="00CA7C09" w:rsidRPr="00E171CA" w:rsidRDefault="00CA7C09" w:rsidP="00CA7C09">
      <w:pPr>
        <w:rPr>
          <w:rFonts w:ascii="Calibri" w:hAnsi="Calibri" w:cs="Calibri"/>
          <w:szCs w:val="24"/>
        </w:rPr>
      </w:pPr>
    </w:p>
    <w:p w14:paraId="223E19F3" w14:textId="77777777" w:rsidR="00CA7C09" w:rsidRPr="00E171CA" w:rsidRDefault="00CA7C09" w:rsidP="00CA7C09">
      <w:pPr>
        <w:pStyle w:val="Spec"/>
        <w:numPr>
          <w:ilvl w:val="0"/>
          <w:numId w:val="0"/>
        </w:numPr>
        <w:spacing w:before="0" w:after="240"/>
        <w:jc w:val="both"/>
        <w:rPr>
          <w:rFonts w:ascii="Calibri" w:hAnsi="Calibri" w:cs="Calibri"/>
          <w:szCs w:val="24"/>
        </w:rPr>
      </w:pPr>
      <w:r w:rsidRPr="00E171CA">
        <w:rPr>
          <w:rFonts w:ascii="Calibri" w:hAnsi="Calibri" w:cs="Calibri"/>
          <w:szCs w:val="24"/>
        </w:rPr>
        <w:t xml:space="preserve">The unit </w:t>
      </w:r>
      <w:r>
        <w:rPr>
          <w:rFonts w:ascii="Calibri" w:hAnsi="Calibri" w:cs="Calibri"/>
          <w:szCs w:val="24"/>
        </w:rPr>
        <w:t>prices</w:t>
      </w:r>
      <w:r w:rsidRPr="00E171CA">
        <w:rPr>
          <w:rFonts w:ascii="Calibri" w:hAnsi="Calibri" w:cs="Calibri"/>
          <w:szCs w:val="24"/>
        </w:rPr>
        <w:t xml:space="preserve"> are for adjusting the quantities of work listed </w:t>
      </w:r>
      <w:r>
        <w:rPr>
          <w:rFonts w:ascii="Calibri" w:hAnsi="Calibri" w:cs="Calibri"/>
          <w:szCs w:val="24"/>
        </w:rPr>
        <w:t xml:space="preserve">below </w:t>
      </w:r>
      <w:r w:rsidRPr="00E171CA">
        <w:rPr>
          <w:rFonts w:ascii="Calibri" w:hAnsi="Calibri" w:cs="Calibri"/>
          <w:szCs w:val="24"/>
        </w:rPr>
        <w:t xml:space="preserve">and </w:t>
      </w:r>
      <w:r>
        <w:rPr>
          <w:rFonts w:ascii="Calibri" w:hAnsi="Calibri" w:cs="Calibri"/>
          <w:szCs w:val="24"/>
        </w:rPr>
        <w:t xml:space="preserve">listed and </w:t>
      </w:r>
      <w:r w:rsidRPr="00E171CA">
        <w:rPr>
          <w:rFonts w:ascii="Calibri" w:hAnsi="Calibri" w:cs="Calibri"/>
          <w:szCs w:val="24"/>
        </w:rPr>
        <w:t xml:space="preserve">described in the Contract Documents to reflect actual installed quantities. </w:t>
      </w:r>
      <w:r w:rsidRPr="00E171CA">
        <w:rPr>
          <w:rFonts w:ascii="Calibri" w:hAnsi="Calibri" w:cs="Calibri"/>
          <w:b/>
          <w:szCs w:val="24"/>
          <w:u w:val="single"/>
        </w:rPr>
        <w:t>Only one Unit Price</w:t>
      </w:r>
      <w:r w:rsidRPr="00E171CA">
        <w:rPr>
          <w:rFonts w:ascii="Calibri" w:hAnsi="Calibri" w:cs="Calibri"/>
          <w:b/>
          <w:szCs w:val="24"/>
        </w:rPr>
        <w:t xml:space="preserve"> is entered which will apply to both the ADD and the DEDUCT adjustment</w:t>
      </w:r>
      <w:r>
        <w:rPr>
          <w:rFonts w:ascii="Calibri" w:hAnsi="Calibri" w:cs="Calibri"/>
          <w:b/>
          <w:szCs w:val="24"/>
        </w:rPr>
        <w:t xml:space="preserve"> for actual quantity</w:t>
      </w:r>
      <w:r w:rsidRPr="00E171CA">
        <w:rPr>
          <w:rFonts w:ascii="Calibri" w:hAnsi="Calibri" w:cs="Calibri"/>
          <w:b/>
          <w:szCs w:val="24"/>
        </w:rPr>
        <w:t xml:space="preserve">.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15"/>
        <w:gridCol w:w="1800"/>
        <w:gridCol w:w="1470"/>
        <w:gridCol w:w="1470"/>
        <w:gridCol w:w="1470"/>
        <w:gridCol w:w="1247"/>
      </w:tblGrid>
      <w:tr w:rsidR="00CA7C09" w:rsidRPr="00E171CA" w14:paraId="2A0FB612" w14:textId="77777777" w:rsidTr="004C25DA">
        <w:trPr>
          <w:cantSplit/>
          <w:trHeight w:hRule="exact" w:val="270"/>
        </w:trPr>
        <w:tc>
          <w:tcPr>
            <w:tcW w:w="9792" w:type="dxa"/>
            <w:gridSpan w:val="7"/>
            <w:vAlign w:val="center"/>
          </w:tcPr>
          <w:p w14:paraId="43763D05" w14:textId="77777777" w:rsidR="00CA7C09" w:rsidRPr="00E171CA" w:rsidRDefault="00CA7C09" w:rsidP="004C25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UNIT PRICE SCHEDULE</w:t>
            </w:r>
          </w:p>
        </w:tc>
      </w:tr>
      <w:tr w:rsidR="00F35025" w:rsidRPr="00E171CA" w14:paraId="35A3220C" w14:textId="77777777" w:rsidTr="000E449D">
        <w:trPr>
          <w:cantSplit/>
          <w:trHeight w:val="1268"/>
        </w:trPr>
        <w:tc>
          <w:tcPr>
            <w:tcW w:w="720" w:type="dxa"/>
            <w:vAlign w:val="center"/>
          </w:tcPr>
          <w:p w14:paraId="37C88E6E" w14:textId="77777777" w:rsidR="00F35025" w:rsidRPr="00E171CA" w:rsidRDefault="00F35025" w:rsidP="004C25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ITEM NO.</w:t>
            </w:r>
          </w:p>
        </w:tc>
        <w:tc>
          <w:tcPr>
            <w:tcW w:w="1615" w:type="dxa"/>
            <w:vAlign w:val="center"/>
          </w:tcPr>
          <w:p w14:paraId="240CED27" w14:textId="77777777" w:rsidR="00F35025" w:rsidRPr="00E171CA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1EF2A6D2" w14:textId="77777777" w:rsidR="00F35025" w:rsidRPr="00E171CA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stockticker">
              <w:r w:rsidRPr="00E171CA">
                <w:rPr>
                  <w:rFonts w:ascii="Calibri" w:hAnsi="Calibri" w:cs="Calibri"/>
                  <w:sz w:val="24"/>
                  <w:szCs w:val="24"/>
                </w:rPr>
                <w:t>UNIT</w:t>
              </w:r>
            </w:smartTag>
            <w:r w:rsidRPr="00E171CA">
              <w:rPr>
                <w:rFonts w:ascii="Calibri" w:hAnsi="Calibri" w:cs="Calibri"/>
                <w:sz w:val="24"/>
                <w:szCs w:val="24"/>
              </w:rPr>
              <w:t xml:space="preserve"> OF MEASUREMENT</w:t>
            </w:r>
          </w:p>
        </w:tc>
        <w:tc>
          <w:tcPr>
            <w:tcW w:w="1470" w:type="dxa"/>
          </w:tcPr>
          <w:p w14:paraId="5DF67BDC" w14:textId="77777777" w:rsidR="00F35025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QUANTITY IN LUMP SUM BID BASE BID 1</w:t>
            </w:r>
          </w:p>
        </w:tc>
        <w:tc>
          <w:tcPr>
            <w:tcW w:w="1470" w:type="dxa"/>
          </w:tcPr>
          <w:p w14:paraId="53FAA241" w14:textId="77777777" w:rsidR="00F35025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QUANTITY IN LUMP SUM BID BASE BID 2</w:t>
            </w:r>
          </w:p>
        </w:tc>
        <w:tc>
          <w:tcPr>
            <w:tcW w:w="1470" w:type="dxa"/>
          </w:tcPr>
          <w:p w14:paraId="512F70B4" w14:textId="77777777" w:rsidR="00F35025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QUANTITY IN LUMP SUM BID BASE BID 3</w:t>
            </w:r>
          </w:p>
        </w:tc>
        <w:tc>
          <w:tcPr>
            <w:tcW w:w="1247" w:type="dxa"/>
            <w:vAlign w:val="center"/>
          </w:tcPr>
          <w:p w14:paraId="2403821C" w14:textId="77777777" w:rsidR="00F35025" w:rsidRDefault="00F35025" w:rsidP="004C25DA">
            <w:pPr>
              <w:pStyle w:val="EndnoteText"/>
              <w:jc w:val="center"/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Calibri" w:hAnsi="Calibri" w:cs="Calibri"/>
                  <w:sz w:val="24"/>
                  <w:szCs w:val="24"/>
                </w:rPr>
                <w:t>UNIT</w:t>
              </w:r>
            </w:smartTag>
            <w:r>
              <w:rPr>
                <w:rFonts w:ascii="Calibri" w:hAnsi="Calibri" w:cs="Calibri"/>
                <w:sz w:val="24"/>
                <w:szCs w:val="24"/>
              </w:rPr>
              <w:t xml:space="preserve"> PRICE </w:t>
            </w:r>
          </w:p>
        </w:tc>
      </w:tr>
      <w:tr w:rsidR="00F35025" w:rsidRPr="00E171CA" w14:paraId="72A8755A" w14:textId="77777777" w:rsidTr="00C7369F">
        <w:trPr>
          <w:cantSplit/>
          <w:trHeight w:hRule="exact" w:val="847"/>
        </w:trPr>
        <w:tc>
          <w:tcPr>
            <w:tcW w:w="720" w:type="dxa"/>
            <w:vAlign w:val="center"/>
          </w:tcPr>
          <w:p w14:paraId="4E5DF0D6" w14:textId="77777777" w:rsidR="00F35025" w:rsidRPr="00E171CA" w:rsidRDefault="00F35025" w:rsidP="004C25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14:paraId="04ED30B7" w14:textId="10CE5764" w:rsidR="00F35025" w:rsidRPr="00312B8C" w:rsidRDefault="00F35025" w:rsidP="004C25DA">
            <w:pPr>
              <w:pStyle w:val="EndnoteText"/>
              <w:rPr>
                <w:rFonts w:ascii="Calibri" w:hAnsi="Calibri" w:cs="Calibri"/>
                <w:sz w:val="24"/>
                <w:szCs w:val="24"/>
              </w:rPr>
            </w:pPr>
            <w:r w:rsidRPr="00312B8C">
              <w:rPr>
                <w:rFonts w:ascii="Calibri" w:hAnsi="Calibri" w:cs="Calibri"/>
                <w:sz w:val="24"/>
                <w:szCs w:val="24"/>
              </w:rPr>
              <w:t>Add/Deduct</w:t>
            </w:r>
            <w:r w:rsidR="00001803" w:rsidRPr="00312B8C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D27DDB" w:rsidRPr="00312B8C">
              <w:rPr>
                <w:rFonts w:ascii="Calibri" w:hAnsi="Calibri" w:cs="Calibri"/>
                <w:sz w:val="24"/>
                <w:szCs w:val="24"/>
              </w:rPr>
              <w:t xml:space="preserve">Grout </w:t>
            </w:r>
            <w:r w:rsidR="00001803" w:rsidRPr="00312B8C">
              <w:rPr>
                <w:rFonts w:ascii="Calibri" w:hAnsi="Calibri" w:cs="Calibri"/>
                <w:sz w:val="24"/>
                <w:szCs w:val="24"/>
              </w:rPr>
              <w:t>injection</w:t>
            </w:r>
          </w:p>
        </w:tc>
        <w:tc>
          <w:tcPr>
            <w:tcW w:w="1800" w:type="dxa"/>
            <w:vAlign w:val="center"/>
          </w:tcPr>
          <w:p w14:paraId="1A729055" w14:textId="0B0CB278" w:rsidR="00F35025" w:rsidRPr="00E171CA" w:rsidRDefault="00ED5C68" w:rsidP="004C25D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</w:t>
            </w:r>
          </w:p>
        </w:tc>
        <w:tc>
          <w:tcPr>
            <w:tcW w:w="1470" w:type="dxa"/>
          </w:tcPr>
          <w:p w14:paraId="3817DB08" w14:textId="3EC6754C" w:rsidR="00F35025" w:rsidRDefault="00165AE3" w:rsidP="00F350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14:paraId="063A86B2" w14:textId="4F17C320" w:rsidR="00F35025" w:rsidRDefault="00165AE3" w:rsidP="00AA5B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14:paraId="0E4E0467" w14:textId="70E11F04" w:rsidR="00F35025" w:rsidRDefault="00165AE3" w:rsidP="00AA5B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247" w:type="dxa"/>
            <w:vAlign w:val="center"/>
          </w:tcPr>
          <w:p w14:paraId="620B9D90" w14:textId="77777777" w:rsidR="00F35025" w:rsidRDefault="00F35025" w:rsidP="004C25DA">
            <w:pPr>
              <w:pStyle w:val="Endnote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</w:t>
            </w:r>
          </w:p>
        </w:tc>
      </w:tr>
      <w:tr w:rsidR="00F35025" w:rsidRPr="00E171CA" w14:paraId="0189911E" w14:textId="77777777" w:rsidTr="009C69A2">
        <w:trPr>
          <w:cantSplit/>
          <w:trHeight w:hRule="exact" w:val="1432"/>
        </w:trPr>
        <w:tc>
          <w:tcPr>
            <w:tcW w:w="720" w:type="dxa"/>
            <w:vAlign w:val="center"/>
          </w:tcPr>
          <w:p w14:paraId="43AAE7F2" w14:textId="77777777" w:rsidR="00F35025" w:rsidRPr="00E171CA" w:rsidRDefault="00F35025" w:rsidP="004C25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0E90F846" w14:textId="01D90DDB" w:rsidR="00F35025" w:rsidRPr="00312B8C" w:rsidRDefault="00F35025" w:rsidP="00CF221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2B8C">
              <w:rPr>
                <w:rFonts w:ascii="Calibri" w:hAnsi="Calibri" w:cs="Calibri"/>
                <w:sz w:val="24"/>
                <w:szCs w:val="24"/>
              </w:rPr>
              <w:t>Add/Deduct</w:t>
            </w:r>
            <w:r w:rsidR="00CF2215" w:rsidRPr="00312B8C">
              <w:rPr>
                <w:rFonts w:ascii="Calibri" w:hAnsi="Calibri" w:cs="Calibri"/>
                <w:sz w:val="24"/>
                <w:szCs w:val="24"/>
              </w:rPr>
              <w:t xml:space="preserve"> – Initial proof drilling</w:t>
            </w:r>
            <w:r w:rsidRPr="00312B8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A91423C" w14:textId="18889DB2" w:rsidR="00F35025" w:rsidRPr="00E171CA" w:rsidRDefault="00D77B71" w:rsidP="004C25D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FT</w:t>
            </w:r>
          </w:p>
        </w:tc>
        <w:tc>
          <w:tcPr>
            <w:tcW w:w="1470" w:type="dxa"/>
          </w:tcPr>
          <w:p w14:paraId="61A6E976" w14:textId="6744103F" w:rsidR="00F35025" w:rsidRPr="00A66A37" w:rsidRDefault="00D77B71" w:rsidP="00F35025">
            <w:pPr>
              <w:jc w:val="center"/>
              <w:rPr>
                <w:sz w:val="24"/>
                <w:szCs w:val="24"/>
              </w:rPr>
            </w:pPr>
            <w:r w:rsidRPr="00A66A37">
              <w:rPr>
                <w:sz w:val="24"/>
                <w:szCs w:val="24"/>
              </w:rPr>
              <w:t>5,080</w:t>
            </w:r>
          </w:p>
        </w:tc>
        <w:tc>
          <w:tcPr>
            <w:tcW w:w="1470" w:type="dxa"/>
          </w:tcPr>
          <w:p w14:paraId="5B5742C2" w14:textId="36DAC6AE" w:rsidR="00F35025" w:rsidRPr="00A66A37" w:rsidRDefault="00D77B71" w:rsidP="00AA5BD0">
            <w:pPr>
              <w:jc w:val="center"/>
              <w:rPr>
                <w:sz w:val="24"/>
                <w:szCs w:val="24"/>
              </w:rPr>
            </w:pPr>
            <w:r w:rsidRPr="00A66A37">
              <w:rPr>
                <w:sz w:val="24"/>
                <w:szCs w:val="24"/>
              </w:rPr>
              <w:t>5,080</w:t>
            </w:r>
          </w:p>
        </w:tc>
        <w:tc>
          <w:tcPr>
            <w:tcW w:w="1470" w:type="dxa"/>
          </w:tcPr>
          <w:p w14:paraId="3DA90616" w14:textId="392C6630" w:rsidR="00F35025" w:rsidRPr="00A66A37" w:rsidRDefault="00D77B71" w:rsidP="00AA5BD0">
            <w:pPr>
              <w:jc w:val="center"/>
              <w:rPr>
                <w:sz w:val="24"/>
                <w:szCs w:val="24"/>
              </w:rPr>
            </w:pPr>
            <w:r w:rsidRPr="00A66A37">
              <w:rPr>
                <w:sz w:val="24"/>
                <w:szCs w:val="24"/>
              </w:rPr>
              <w:t>5,080</w:t>
            </w:r>
          </w:p>
        </w:tc>
        <w:tc>
          <w:tcPr>
            <w:tcW w:w="1247" w:type="dxa"/>
            <w:vAlign w:val="center"/>
          </w:tcPr>
          <w:p w14:paraId="185B4C44" w14:textId="77777777" w:rsidR="00F35025" w:rsidRDefault="00F35025" w:rsidP="004C25DA">
            <w:pPr>
              <w:pStyle w:val="Endnote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</w:t>
            </w:r>
          </w:p>
        </w:tc>
      </w:tr>
      <w:tr w:rsidR="00F35025" w:rsidRPr="00E171CA" w14:paraId="50A94CA6" w14:textId="77777777" w:rsidTr="009919DD">
        <w:trPr>
          <w:cantSplit/>
          <w:trHeight w:hRule="exact" w:val="973"/>
        </w:trPr>
        <w:tc>
          <w:tcPr>
            <w:tcW w:w="720" w:type="dxa"/>
            <w:vAlign w:val="center"/>
          </w:tcPr>
          <w:p w14:paraId="1590D928" w14:textId="77777777" w:rsidR="00F35025" w:rsidRPr="00E171CA" w:rsidRDefault="00F35025" w:rsidP="004C25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71C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70E7A248" w14:textId="3DF3A33D" w:rsidR="00F35025" w:rsidRPr="00312B8C" w:rsidRDefault="00F35025" w:rsidP="00610083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12B8C">
              <w:rPr>
                <w:rFonts w:ascii="Calibri" w:hAnsi="Calibri" w:cs="Calibri"/>
                <w:sz w:val="24"/>
                <w:szCs w:val="24"/>
              </w:rPr>
              <w:t>Add/Deduct</w:t>
            </w:r>
            <w:r w:rsidR="00D77B71" w:rsidRPr="00312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0083" w:rsidRPr="00312B8C">
              <w:rPr>
                <w:rFonts w:ascii="Calibri" w:hAnsi="Calibri" w:cs="Calibri"/>
                <w:sz w:val="24"/>
                <w:szCs w:val="24"/>
              </w:rPr>
              <w:t>– Secondary proof drilling</w:t>
            </w:r>
          </w:p>
        </w:tc>
        <w:tc>
          <w:tcPr>
            <w:tcW w:w="1800" w:type="dxa"/>
            <w:vAlign w:val="center"/>
          </w:tcPr>
          <w:p w14:paraId="014985D4" w14:textId="514B9DD4" w:rsidR="00F35025" w:rsidRPr="00E171CA" w:rsidRDefault="001A5567" w:rsidP="004C25D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FT</w:t>
            </w:r>
          </w:p>
        </w:tc>
        <w:tc>
          <w:tcPr>
            <w:tcW w:w="1470" w:type="dxa"/>
          </w:tcPr>
          <w:p w14:paraId="7C9FD3D4" w14:textId="2C1D61CB" w:rsidR="00F35025" w:rsidRPr="00A6256C" w:rsidRDefault="001A5567" w:rsidP="00F35025">
            <w:pPr>
              <w:jc w:val="center"/>
              <w:rPr>
                <w:sz w:val="24"/>
                <w:szCs w:val="24"/>
              </w:rPr>
            </w:pPr>
            <w:r w:rsidRPr="00A6256C">
              <w:rPr>
                <w:sz w:val="24"/>
                <w:szCs w:val="24"/>
              </w:rPr>
              <w:t>2,080</w:t>
            </w:r>
          </w:p>
        </w:tc>
        <w:tc>
          <w:tcPr>
            <w:tcW w:w="1470" w:type="dxa"/>
          </w:tcPr>
          <w:p w14:paraId="1A8E669A" w14:textId="11DBEF9E" w:rsidR="00F35025" w:rsidRPr="00A6256C" w:rsidRDefault="001A5567" w:rsidP="00AA5BD0">
            <w:pPr>
              <w:jc w:val="center"/>
              <w:rPr>
                <w:sz w:val="24"/>
                <w:szCs w:val="24"/>
              </w:rPr>
            </w:pPr>
            <w:r w:rsidRPr="00A6256C">
              <w:rPr>
                <w:sz w:val="24"/>
                <w:szCs w:val="24"/>
              </w:rPr>
              <w:t>2.080</w:t>
            </w:r>
          </w:p>
        </w:tc>
        <w:tc>
          <w:tcPr>
            <w:tcW w:w="1470" w:type="dxa"/>
          </w:tcPr>
          <w:p w14:paraId="6402E741" w14:textId="79F4FA2A" w:rsidR="00F35025" w:rsidRPr="00A6256C" w:rsidRDefault="001A5567" w:rsidP="00AA5BD0">
            <w:pPr>
              <w:jc w:val="center"/>
              <w:rPr>
                <w:sz w:val="24"/>
                <w:szCs w:val="24"/>
              </w:rPr>
            </w:pPr>
            <w:r w:rsidRPr="00A6256C">
              <w:rPr>
                <w:sz w:val="24"/>
                <w:szCs w:val="24"/>
              </w:rPr>
              <w:t>2,080</w:t>
            </w:r>
          </w:p>
        </w:tc>
        <w:tc>
          <w:tcPr>
            <w:tcW w:w="1247" w:type="dxa"/>
            <w:vAlign w:val="center"/>
          </w:tcPr>
          <w:p w14:paraId="5E6E8320" w14:textId="77777777" w:rsidR="00F35025" w:rsidRDefault="00F35025" w:rsidP="004C25DA">
            <w:pPr>
              <w:pStyle w:val="Endnote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</w:t>
            </w:r>
          </w:p>
        </w:tc>
      </w:tr>
    </w:tbl>
    <w:p w14:paraId="09EE56F9" w14:textId="77777777" w:rsidR="00CA7C09" w:rsidRDefault="00CA7C09" w:rsidP="00CA7C09">
      <w:pPr>
        <w:pStyle w:val="Spec"/>
        <w:numPr>
          <w:ilvl w:val="0"/>
          <w:numId w:val="0"/>
        </w:numPr>
        <w:spacing w:before="0" w:after="240"/>
        <w:ind w:left="-720"/>
        <w:jc w:val="both"/>
        <w:rPr>
          <w:rFonts w:ascii="Arial" w:hAnsi="Arial" w:cs="Arial"/>
          <w:sz w:val="22"/>
        </w:rPr>
      </w:pPr>
    </w:p>
    <w:p w14:paraId="178B39B2" w14:textId="77777777" w:rsidR="00995590" w:rsidRDefault="00995590" w:rsidP="00CA7C09">
      <w:pPr>
        <w:jc w:val="left"/>
        <w:rPr>
          <w:rFonts w:ascii="Times New Roman" w:hAnsi="Times New Roman"/>
          <w:spacing w:val="0"/>
          <w:sz w:val="24"/>
          <w:szCs w:val="24"/>
          <w:u w:val="single"/>
        </w:rPr>
      </w:pPr>
    </w:p>
    <w:p w14:paraId="53310DB9" w14:textId="77777777" w:rsidR="00CA7C09" w:rsidRPr="00995590" w:rsidRDefault="00CA7C09" w:rsidP="00CA7C09">
      <w:pPr>
        <w:jc w:val="left"/>
        <w:rPr>
          <w:rFonts w:ascii="Times New Roman" w:hAnsi="Times New Roman"/>
          <w:spacing w:val="0"/>
          <w:sz w:val="24"/>
          <w:szCs w:val="24"/>
          <w:u w:val="single"/>
        </w:rPr>
      </w:pPr>
    </w:p>
    <w:sectPr w:rsidR="00CA7C09" w:rsidRPr="00995590" w:rsidSect="009955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2620" w14:textId="77777777" w:rsidR="00401FF2" w:rsidRDefault="00401FF2">
      <w:r>
        <w:separator/>
      </w:r>
    </w:p>
  </w:endnote>
  <w:endnote w:type="continuationSeparator" w:id="0">
    <w:p w14:paraId="37BBC7F8" w14:textId="77777777" w:rsidR="00401FF2" w:rsidRDefault="004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D593" w14:textId="77777777" w:rsidR="00E74A73" w:rsidRDefault="00E7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C13B" w14:textId="77777777" w:rsidR="00401FF2" w:rsidRDefault="00401FF2">
      <w:r>
        <w:separator/>
      </w:r>
    </w:p>
  </w:footnote>
  <w:footnote w:type="continuationSeparator" w:id="0">
    <w:p w14:paraId="703F1798" w14:textId="77777777" w:rsidR="00401FF2" w:rsidRDefault="004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9C1" w14:textId="77777777" w:rsidR="006C3B5B" w:rsidRPr="00B153EE" w:rsidRDefault="00A74FD3" w:rsidP="00B153EE">
    <w:pPr>
      <w:pStyle w:val="Header"/>
      <w:ind w:right="-4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pacing w:val="0"/>
        <w:sz w:val="24"/>
        <w:szCs w:val="24"/>
      </w:rPr>
      <w:t>Keating Building Company</w:t>
    </w:r>
    <w:r w:rsidR="006C3B5B" w:rsidRPr="00B153EE">
      <w:rPr>
        <w:rFonts w:ascii="Times New Roman" w:hAnsi="Times New Roman"/>
        <w:sz w:val="24"/>
        <w:szCs w:val="24"/>
      </w:rPr>
      <w:tab/>
      <w:t xml:space="preserve">- </w:t>
    </w:r>
    <w:r w:rsidR="006C3B5B" w:rsidRPr="00B153EE">
      <w:rPr>
        <w:rStyle w:val="PageNumber"/>
        <w:rFonts w:ascii="Times New Roman" w:hAnsi="Times New Roman"/>
        <w:szCs w:val="24"/>
      </w:rPr>
      <w:fldChar w:fldCharType="begin"/>
    </w:r>
    <w:r w:rsidR="006C3B5B" w:rsidRPr="00B153EE">
      <w:rPr>
        <w:rStyle w:val="PageNumber"/>
        <w:rFonts w:ascii="Times New Roman" w:hAnsi="Times New Roman"/>
        <w:szCs w:val="24"/>
      </w:rPr>
      <w:instrText xml:space="preserve"> PAGE </w:instrText>
    </w:r>
    <w:r w:rsidR="006C3B5B" w:rsidRPr="00B153EE">
      <w:rPr>
        <w:rStyle w:val="PageNumber"/>
        <w:rFonts w:ascii="Times New Roman" w:hAnsi="Times New Roman"/>
        <w:szCs w:val="24"/>
      </w:rPr>
      <w:fldChar w:fldCharType="separate"/>
    </w:r>
    <w:r w:rsidR="009919DD">
      <w:rPr>
        <w:rStyle w:val="PageNumber"/>
        <w:rFonts w:ascii="Times New Roman" w:hAnsi="Times New Roman"/>
        <w:noProof/>
        <w:szCs w:val="24"/>
      </w:rPr>
      <w:t>2</w:t>
    </w:r>
    <w:r w:rsidR="006C3B5B" w:rsidRPr="00B153EE">
      <w:rPr>
        <w:rStyle w:val="PageNumber"/>
        <w:rFonts w:ascii="Times New Roman" w:hAnsi="Times New Roman"/>
        <w:szCs w:val="24"/>
      </w:rPr>
      <w:fldChar w:fldCharType="end"/>
    </w:r>
    <w:r w:rsidR="006C3B5B" w:rsidRPr="00B153EE">
      <w:rPr>
        <w:rStyle w:val="PageNumber"/>
        <w:rFonts w:ascii="Times New Roman" w:hAnsi="Times New Roman"/>
        <w:szCs w:val="24"/>
      </w:rPr>
      <w:t xml:space="preserve"> -</w:t>
    </w:r>
    <w:r w:rsidR="006C3B5B" w:rsidRPr="00B153EE">
      <w:rPr>
        <w:rStyle w:val="PageNumber"/>
        <w:rFonts w:ascii="Times New Roman" w:hAnsi="Times New Roman"/>
        <w:szCs w:val="24"/>
      </w:rPr>
      <w:tab/>
    </w:r>
    <w:r w:rsidR="00AC1D32">
      <w:rPr>
        <w:rStyle w:val="PageNumber"/>
        <w:rFonts w:ascii="Times New Roman" w:hAnsi="Times New Roman"/>
        <w:szCs w:val="24"/>
      </w:rPr>
      <w:t>J</w:t>
    </w:r>
    <w:r w:rsidR="00995590">
      <w:rPr>
        <w:rStyle w:val="PageNumber"/>
        <w:rFonts w:ascii="Times New Roman" w:hAnsi="Times New Roman"/>
        <w:szCs w:val="24"/>
      </w:rPr>
      <w:t>anuary 28</w:t>
    </w:r>
    <w:r w:rsidR="00AC1D32">
      <w:rPr>
        <w:rStyle w:val="PageNumber"/>
        <w:rFonts w:ascii="Times New Roman" w:hAnsi="Times New Roman"/>
        <w:szCs w:val="24"/>
      </w:rPr>
      <w:t>, 201</w:t>
    </w:r>
    <w:r w:rsidR="00995590">
      <w:rPr>
        <w:rStyle w:val="PageNumber"/>
        <w:rFonts w:ascii="Times New Roman" w:hAnsi="Times New Roman"/>
        <w:szCs w:val="24"/>
      </w:rPr>
      <w:t>5</w:t>
    </w:r>
  </w:p>
  <w:p w14:paraId="21D02110" w14:textId="77777777" w:rsidR="006C3B5B" w:rsidRPr="00B153EE" w:rsidRDefault="006C3B5B" w:rsidP="00B15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0E3" w14:textId="77777777" w:rsidR="006C3B5B" w:rsidRDefault="006C3B5B" w:rsidP="00680BF3">
    <w:pPr>
      <w:pStyle w:val="Header"/>
      <w:ind w:left="-945"/>
    </w:pPr>
  </w:p>
  <w:p w14:paraId="448F579A" w14:textId="77777777" w:rsidR="00D02B0D" w:rsidRDefault="00D02B0D" w:rsidP="00680BF3">
    <w:pPr>
      <w:pStyle w:val="Header"/>
      <w:ind w:left="-945"/>
    </w:pPr>
  </w:p>
  <w:p w14:paraId="4A207F31" w14:textId="77777777" w:rsidR="00D02B0D" w:rsidRDefault="00D02B0D" w:rsidP="00680BF3">
    <w:pPr>
      <w:pStyle w:val="Header"/>
      <w:ind w:left="-945"/>
    </w:pPr>
  </w:p>
  <w:p w14:paraId="5BBC693E" w14:textId="77777777" w:rsidR="00D02B0D" w:rsidRDefault="00D02B0D" w:rsidP="00680BF3">
    <w:pPr>
      <w:pStyle w:val="Header"/>
      <w:ind w:left="-9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36BD3E7F"/>
    <w:multiLevelType w:val="hybridMultilevel"/>
    <w:tmpl w:val="DDA8086E"/>
    <w:lvl w:ilvl="0" w:tplc="E0CEBB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C0C20"/>
    <w:multiLevelType w:val="hybridMultilevel"/>
    <w:tmpl w:val="E81C2F72"/>
    <w:lvl w:ilvl="0" w:tplc="E7FE7F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CB59FC"/>
    <w:multiLevelType w:val="hybridMultilevel"/>
    <w:tmpl w:val="E730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5" w15:restartNumberingAfterBreak="0">
    <w:nsid w:val="74CE5113"/>
    <w:multiLevelType w:val="multilevel"/>
    <w:tmpl w:val="E2DEF8F0"/>
    <w:lvl w:ilvl="0">
      <w:start w:val="1"/>
      <w:numFmt w:val="decimal"/>
      <w:pStyle w:val="Spec"/>
      <w:lvlText w:val="Part 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(%6)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(%7)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."/>
      <w:lvlJc w:val="left"/>
      <w:pPr>
        <w:tabs>
          <w:tab w:val="num" w:pos="324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2294524">
    <w:abstractNumId w:val="0"/>
  </w:num>
  <w:num w:numId="2" w16cid:durableId="474225550">
    <w:abstractNumId w:val="4"/>
  </w:num>
  <w:num w:numId="3" w16cid:durableId="2075394460">
    <w:abstractNumId w:val="3"/>
  </w:num>
  <w:num w:numId="4" w16cid:durableId="844636437">
    <w:abstractNumId w:val="2"/>
  </w:num>
  <w:num w:numId="5" w16cid:durableId="1881699030">
    <w:abstractNumId w:val="1"/>
  </w:num>
  <w:num w:numId="6" w16cid:durableId="126904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35"/>
    <w:rsid w:val="00001803"/>
    <w:rsid w:val="0001365B"/>
    <w:rsid w:val="00021E17"/>
    <w:rsid w:val="00084C8A"/>
    <w:rsid w:val="000C3A52"/>
    <w:rsid w:val="000E53FF"/>
    <w:rsid w:val="00165AE3"/>
    <w:rsid w:val="001A5567"/>
    <w:rsid w:val="002D3412"/>
    <w:rsid w:val="00312B8C"/>
    <w:rsid w:val="00376CCC"/>
    <w:rsid w:val="003D750C"/>
    <w:rsid w:val="00401FF2"/>
    <w:rsid w:val="00494A77"/>
    <w:rsid w:val="00496494"/>
    <w:rsid w:val="004A315E"/>
    <w:rsid w:val="004B3475"/>
    <w:rsid w:val="004C25DA"/>
    <w:rsid w:val="00531BA7"/>
    <w:rsid w:val="0059663F"/>
    <w:rsid w:val="005C06DB"/>
    <w:rsid w:val="005F5DB5"/>
    <w:rsid w:val="00610083"/>
    <w:rsid w:val="006145B3"/>
    <w:rsid w:val="00680BF3"/>
    <w:rsid w:val="006A5A9C"/>
    <w:rsid w:val="006C3B5B"/>
    <w:rsid w:val="007007F6"/>
    <w:rsid w:val="00766E26"/>
    <w:rsid w:val="00794EBD"/>
    <w:rsid w:val="007A628E"/>
    <w:rsid w:val="007B0017"/>
    <w:rsid w:val="008274CA"/>
    <w:rsid w:val="0083683D"/>
    <w:rsid w:val="008B112B"/>
    <w:rsid w:val="008D14FC"/>
    <w:rsid w:val="008E189D"/>
    <w:rsid w:val="008F50F3"/>
    <w:rsid w:val="009056D8"/>
    <w:rsid w:val="00911247"/>
    <w:rsid w:val="00920B35"/>
    <w:rsid w:val="0097433A"/>
    <w:rsid w:val="009812C0"/>
    <w:rsid w:val="00984363"/>
    <w:rsid w:val="0098700C"/>
    <w:rsid w:val="009919DD"/>
    <w:rsid w:val="00995590"/>
    <w:rsid w:val="009A4635"/>
    <w:rsid w:val="009A737E"/>
    <w:rsid w:val="009B0E78"/>
    <w:rsid w:val="009C298E"/>
    <w:rsid w:val="009D4FA0"/>
    <w:rsid w:val="00A06116"/>
    <w:rsid w:val="00A225B7"/>
    <w:rsid w:val="00A25FFF"/>
    <w:rsid w:val="00A6256C"/>
    <w:rsid w:val="00A66A37"/>
    <w:rsid w:val="00A74FD3"/>
    <w:rsid w:val="00A87D41"/>
    <w:rsid w:val="00AA5BD0"/>
    <w:rsid w:val="00AA6C8E"/>
    <w:rsid w:val="00AC1D32"/>
    <w:rsid w:val="00AE3F55"/>
    <w:rsid w:val="00B153EE"/>
    <w:rsid w:val="00B23544"/>
    <w:rsid w:val="00B97087"/>
    <w:rsid w:val="00BA29EF"/>
    <w:rsid w:val="00C2123A"/>
    <w:rsid w:val="00C60DF0"/>
    <w:rsid w:val="00CA2B93"/>
    <w:rsid w:val="00CA7C09"/>
    <w:rsid w:val="00CF1248"/>
    <w:rsid w:val="00CF2215"/>
    <w:rsid w:val="00D02B0D"/>
    <w:rsid w:val="00D27DDB"/>
    <w:rsid w:val="00D45703"/>
    <w:rsid w:val="00D6493F"/>
    <w:rsid w:val="00D77B71"/>
    <w:rsid w:val="00D829B0"/>
    <w:rsid w:val="00DD7E5E"/>
    <w:rsid w:val="00E53E5A"/>
    <w:rsid w:val="00E6541F"/>
    <w:rsid w:val="00E74A73"/>
    <w:rsid w:val="00EC49AC"/>
    <w:rsid w:val="00ED5C68"/>
    <w:rsid w:val="00ED5F5B"/>
    <w:rsid w:val="00EE5176"/>
    <w:rsid w:val="00F17EB7"/>
    <w:rsid w:val="00F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67AF6BE"/>
  <w15:chartTrackingRefBased/>
  <w15:docId w15:val="{7BD18C36-83FB-4437-A20D-0EFFECD8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5A9C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PageNumber">
    <w:name w:val="page number"/>
    <w:rsid w:val="00B153EE"/>
    <w:rPr>
      <w:sz w:val="24"/>
    </w:rPr>
  </w:style>
  <w:style w:type="character" w:customStyle="1" w:styleId="FooterChar">
    <w:name w:val="Footer Char"/>
    <w:link w:val="Footer"/>
    <w:uiPriority w:val="99"/>
    <w:rsid w:val="00A74FD3"/>
    <w:rPr>
      <w:rFonts w:ascii="Arial" w:hAnsi="Arial"/>
      <w:spacing w:val="-5"/>
    </w:rPr>
  </w:style>
  <w:style w:type="character" w:styleId="Hyperlink">
    <w:name w:val="Hyperlink"/>
    <w:uiPriority w:val="99"/>
    <w:unhideWhenUsed/>
    <w:rsid w:val="00A74FD3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A7C09"/>
    <w:pPr>
      <w:jc w:val="left"/>
    </w:pPr>
    <w:rPr>
      <w:rFonts w:ascii="Courier New" w:hAnsi="Courier New"/>
      <w:spacing w:val="0"/>
    </w:rPr>
  </w:style>
  <w:style w:type="character" w:customStyle="1" w:styleId="EndnoteTextChar">
    <w:name w:val="Endnote Text Char"/>
    <w:link w:val="EndnoteText"/>
    <w:semiHidden/>
    <w:rsid w:val="00CA7C09"/>
    <w:rPr>
      <w:rFonts w:ascii="Courier New" w:hAnsi="Courier New"/>
    </w:rPr>
  </w:style>
  <w:style w:type="paragraph" w:customStyle="1" w:styleId="Spec">
    <w:name w:val="Spec"/>
    <w:basedOn w:val="Normal"/>
    <w:rsid w:val="00CA7C09"/>
    <w:pPr>
      <w:numPr>
        <w:numId w:val="6"/>
      </w:numPr>
      <w:spacing w:before="120" w:after="120"/>
      <w:jc w:val="left"/>
    </w:pPr>
    <w:rPr>
      <w:rFonts w:ascii="Times New Roman" w:hAnsi="Times New Roman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3717-4C39-4984-BFD1-879F96D0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Electronic Letter</vt:lpstr>
    </vt:vector>
  </TitlesOfParts>
  <Company>Department of General Services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Electronic Letter</dc:title>
  <dc:subject/>
  <dc:creator>Administrator</dc:creator>
  <cp:keywords/>
  <cp:lastModifiedBy>Pfeiffer, Art</cp:lastModifiedBy>
  <cp:revision>2</cp:revision>
  <cp:lastPrinted>2016-08-16T15:49:00Z</cp:lastPrinted>
  <dcterms:created xsi:type="dcterms:W3CDTF">2022-10-31T13:53:00Z</dcterms:created>
  <dcterms:modified xsi:type="dcterms:W3CDTF">2022-10-31T13:53:00Z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  <property fmtid="{D5CDD505-2E9C-101B-9397-08002B2CF9AE}" pid="5" name="Publisher">
    <vt:lpwstr>Bureau of Publciations</vt:lpwstr>
  </property>
</Properties>
</file>