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3C8FA" w14:textId="77777777" w:rsidR="003E16AA" w:rsidRPr="00B12D49" w:rsidRDefault="003E16AA" w:rsidP="003E16AA">
      <w:pPr>
        <w:pStyle w:val="BodyText"/>
        <w:rPr>
          <w:rFonts w:ascii="Arial" w:hAnsi="Arial" w:cs="Arial"/>
          <w:b/>
          <w:bCs/>
          <w:sz w:val="24"/>
          <w:szCs w:val="24"/>
          <w:u w:val="single"/>
        </w:rPr>
      </w:pPr>
      <w:r w:rsidRPr="00B12D49">
        <w:rPr>
          <w:rFonts w:ascii="Arial" w:hAnsi="Arial" w:cs="Arial"/>
          <w:b/>
          <w:bCs/>
          <w:sz w:val="24"/>
          <w:szCs w:val="24"/>
          <w:u w:val="single"/>
        </w:rPr>
        <w:t>Introduct</w:t>
      </w:r>
      <w:r>
        <w:rPr>
          <w:rFonts w:ascii="Arial" w:hAnsi="Arial" w:cs="Arial"/>
          <w:b/>
          <w:bCs/>
          <w:sz w:val="24"/>
          <w:szCs w:val="24"/>
          <w:u w:val="single"/>
        </w:rPr>
        <w:t xml:space="preserve">ory Information </w:t>
      </w:r>
      <w:r w:rsidRPr="006E15F2">
        <w:rPr>
          <w:rFonts w:ascii="Arial" w:hAnsi="Arial" w:cs="Arial"/>
          <w:b/>
          <w:bCs/>
          <w:sz w:val="24"/>
          <w:szCs w:val="24"/>
          <w:u w:val="single"/>
        </w:rPr>
        <w:t>and Instructions</w:t>
      </w:r>
    </w:p>
    <w:p w14:paraId="6A8211C2" w14:textId="77777777" w:rsidR="003E16AA" w:rsidRDefault="003E16AA" w:rsidP="003E16AA">
      <w:pPr>
        <w:pStyle w:val="BodyText"/>
        <w:rPr>
          <w:rFonts w:ascii="Arial" w:hAnsi="Arial" w:cs="Arial"/>
          <w:sz w:val="22"/>
          <w:szCs w:val="22"/>
        </w:rPr>
      </w:pPr>
      <w:r w:rsidRPr="00601082">
        <w:rPr>
          <w:rFonts w:ascii="Arial" w:hAnsi="Arial" w:cs="Arial"/>
          <w:sz w:val="22"/>
          <w:szCs w:val="22"/>
        </w:rPr>
        <w:t xml:space="preserve">Use this template as a baseline for performing facility </w:t>
      </w:r>
      <w:r>
        <w:rPr>
          <w:rFonts w:ascii="Arial" w:hAnsi="Arial" w:cs="Arial"/>
          <w:sz w:val="22"/>
          <w:szCs w:val="22"/>
        </w:rPr>
        <w:t>I</w:t>
      </w:r>
      <w:r w:rsidRPr="00601082">
        <w:rPr>
          <w:rFonts w:ascii="Arial" w:hAnsi="Arial" w:cs="Arial"/>
          <w:sz w:val="22"/>
          <w:szCs w:val="22"/>
        </w:rPr>
        <w:t xml:space="preserve">nfection </w:t>
      </w:r>
      <w:r>
        <w:rPr>
          <w:rFonts w:ascii="Arial" w:hAnsi="Arial" w:cs="Arial"/>
          <w:sz w:val="22"/>
          <w:szCs w:val="22"/>
        </w:rPr>
        <w:t>C</w:t>
      </w:r>
      <w:r w:rsidRPr="00601082">
        <w:rPr>
          <w:rFonts w:ascii="Arial" w:hAnsi="Arial" w:cs="Arial"/>
          <w:sz w:val="22"/>
          <w:szCs w:val="22"/>
        </w:rPr>
        <w:t xml:space="preserve">ontrol </w:t>
      </w:r>
      <w:r>
        <w:rPr>
          <w:rFonts w:ascii="Arial" w:hAnsi="Arial" w:cs="Arial"/>
          <w:sz w:val="22"/>
          <w:szCs w:val="22"/>
        </w:rPr>
        <w:t>R</w:t>
      </w:r>
      <w:r w:rsidRPr="00601082">
        <w:rPr>
          <w:rFonts w:ascii="Arial" w:hAnsi="Arial" w:cs="Arial"/>
          <w:sz w:val="22"/>
          <w:szCs w:val="22"/>
        </w:rPr>
        <w:t xml:space="preserve">isk </w:t>
      </w:r>
      <w:r>
        <w:rPr>
          <w:rFonts w:ascii="Arial" w:hAnsi="Arial" w:cs="Arial"/>
          <w:sz w:val="22"/>
          <w:szCs w:val="22"/>
        </w:rPr>
        <w:t>A</w:t>
      </w:r>
      <w:r w:rsidRPr="00601082">
        <w:rPr>
          <w:rFonts w:ascii="Arial" w:hAnsi="Arial" w:cs="Arial"/>
          <w:sz w:val="22"/>
          <w:szCs w:val="22"/>
        </w:rPr>
        <w:t>ssessments (ICRAs) for construction, renovation, and maintenance</w:t>
      </w:r>
      <w:r>
        <w:rPr>
          <w:rFonts w:ascii="Arial" w:hAnsi="Arial" w:cs="Arial"/>
          <w:sz w:val="22"/>
          <w:szCs w:val="22"/>
        </w:rPr>
        <w:t xml:space="preserve"> work (referred to as the “activity” in this document)</w:t>
      </w:r>
      <w:r w:rsidRPr="00601082">
        <w:rPr>
          <w:rFonts w:ascii="Arial" w:hAnsi="Arial" w:cs="Arial"/>
          <w:sz w:val="22"/>
          <w:szCs w:val="22"/>
        </w:rPr>
        <w:t xml:space="preserve">.  The template provides minimum requirements for categorizing activity types and patient risk to determine the level of precautions needed to prevent infection risks.  Facilities </w:t>
      </w:r>
      <w:r>
        <w:rPr>
          <w:rFonts w:ascii="Arial" w:hAnsi="Arial" w:cs="Arial"/>
          <w:sz w:val="22"/>
          <w:szCs w:val="22"/>
        </w:rPr>
        <w:t>may</w:t>
      </w:r>
      <w:r w:rsidRPr="00601082">
        <w:rPr>
          <w:rFonts w:ascii="Arial" w:hAnsi="Arial" w:cs="Arial"/>
          <w:sz w:val="22"/>
          <w:szCs w:val="22"/>
        </w:rPr>
        <w:t xml:space="preserve"> customize this template to incorporate site-specific information and/or to add more stringent criteria</w:t>
      </w:r>
      <w:r>
        <w:rPr>
          <w:rFonts w:ascii="Arial" w:hAnsi="Arial" w:cs="Arial"/>
          <w:sz w:val="22"/>
          <w:szCs w:val="22"/>
        </w:rPr>
        <w:t>.</w:t>
      </w:r>
    </w:p>
    <w:p w14:paraId="1AF031BF" w14:textId="77777777" w:rsidR="003E16AA" w:rsidRPr="00662E76" w:rsidRDefault="003E16AA" w:rsidP="003E16AA">
      <w:pPr>
        <w:pStyle w:val="BodyText"/>
        <w:rPr>
          <w:rFonts w:ascii="Arial" w:hAnsi="Arial" w:cs="Arial"/>
          <w:b/>
          <w:bCs/>
          <w:i/>
          <w:iCs/>
          <w:sz w:val="8"/>
          <w:szCs w:val="8"/>
        </w:rPr>
      </w:pPr>
    </w:p>
    <w:p w14:paraId="0BB11FF1" w14:textId="77777777" w:rsidR="003E16AA" w:rsidRPr="0042207D" w:rsidRDefault="003E16AA" w:rsidP="003E16AA">
      <w:pPr>
        <w:pStyle w:val="BodyText"/>
        <w:rPr>
          <w:rFonts w:ascii="Arial" w:hAnsi="Arial" w:cs="Arial"/>
          <w:i/>
          <w:iCs/>
          <w:sz w:val="22"/>
          <w:szCs w:val="22"/>
        </w:rPr>
      </w:pPr>
      <w:r w:rsidRPr="0042207D">
        <w:rPr>
          <w:rFonts w:ascii="Arial" w:hAnsi="Arial" w:cs="Arial"/>
          <w:b/>
          <w:bCs/>
          <w:i/>
          <w:iCs/>
          <w:sz w:val="22"/>
          <w:szCs w:val="22"/>
        </w:rPr>
        <w:t>NOTE:</w:t>
      </w:r>
      <w:r w:rsidRPr="0042207D">
        <w:rPr>
          <w:rFonts w:ascii="Arial" w:hAnsi="Arial" w:cs="Arial"/>
          <w:i/>
          <w:iCs/>
          <w:sz w:val="22"/>
          <w:szCs w:val="22"/>
        </w:rPr>
        <w:t xml:space="preserve"> This VHA ICRA template </w:t>
      </w:r>
      <w:r>
        <w:rPr>
          <w:rFonts w:ascii="Arial" w:hAnsi="Arial" w:cs="Arial"/>
          <w:i/>
          <w:iCs/>
          <w:sz w:val="22"/>
          <w:szCs w:val="22"/>
        </w:rPr>
        <w:t>pertains specifically to infection prevention. It must</w:t>
      </w:r>
      <w:r w:rsidRPr="0042207D">
        <w:rPr>
          <w:rFonts w:ascii="Arial" w:hAnsi="Arial" w:cs="Arial"/>
          <w:i/>
          <w:iCs/>
          <w:sz w:val="22"/>
          <w:szCs w:val="22"/>
        </w:rPr>
        <w:t xml:space="preserve"> be used in conjunction with the </w:t>
      </w:r>
      <w:r>
        <w:rPr>
          <w:rFonts w:ascii="Arial" w:hAnsi="Arial" w:cs="Arial"/>
          <w:i/>
          <w:iCs/>
          <w:sz w:val="22"/>
          <w:szCs w:val="22"/>
        </w:rPr>
        <w:t>required P</w:t>
      </w:r>
      <w:r w:rsidRPr="0042207D">
        <w:rPr>
          <w:rFonts w:ascii="Arial" w:hAnsi="Arial" w:cs="Arial"/>
          <w:i/>
          <w:iCs/>
          <w:sz w:val="22"/>
          <w:szCs w:val="22"/>
        </w:rPr>
        <w:t>re</w:t>
      </w:r>
      <w:r>
        <w:rPr>
          <w:rFonts w:ascii="Arial" w:hAnsi="Arial" w:cs="Arial"/>
          <w:i/>
          <w:iCs/>
          <w:sz w:val="22"/>
          <w:szCs w:val="22"/>
        </w:rPr>
        <w:t>-C</w:t>
      </w:r>
      <w:r w:rsidRPr="0042207D">
        <w:rPr>
          <w:rFonts w:ascii="Arial" w:hAnsi="Arial" w:cs="Arial"/>
          <w:i/>
          <w:iCs/>
          <w:sz w:val="22"/>
          <w:szCs w:val="22"/>
        </w:rPr>
        <w:t xml:space="preserve">onstruction </w:t>
      </w:r>
      <w:r>
        <w:rPr>
          <w:rFonts w:ascii="Arial" w:hAnsi="Arial" w:cs="Arial"/>
          <w:i/>
          <w:iCs/>
          <w:sz w:val="22"/>
          <w:szCs w:val="22"/>
        </w:rPr>
        <w:t>R</w:t>
      </w:r>
      <w:r w:rsidRPr="0042207D">
        <w:rPr>
          <w:rFonts w:ascii="Arial" w:hAnsi="Arial" w:cs="Arial"/>
          <w:i/>
          <w:iCs/>
          <w:sz w:val="22"/>
          <w:szCs w:val="22"/>
        </w:rPr>
        <w:t xml:space="preserve">isk </w:t>
      </w:r>
      <w:r>
        <w:rPr>
          <w:rFonts w:ascii="Arial" w:hAnsi="Arial" w:cs="Arial"/>
          <w:i/>
          <w:iCs/>
          <w:sz w:val="22"/>
          <w:szCs w:val="22"/>
        </w:rPr>
        <w:t>A</w:t>
      </w:r>
      <w:r w:rsidRPr="0042207D">
        <w:rPr>
          <w:rFonts w:ascii="Arial" w:hAnsi="Arial" w:cs="Arial"/>
          <w:i/>
          <w:iCs/>
          <w:sz w:val="22"/>
          <w:szCs w:val="22"/>
        </w:rPr>
        <w:t>ssessment (PCRA) for the activity which addresses other activity-related safety concerns (e.g., vibration, noise)</w:t>
      </w:r>
      <w:r>
        <w:rPr>
          <w:rFonts w:ascii="Arial" w:hAnsi="Arial" w:cs="Arial"/>
          <w:i/>
          <w:iCs/>
          <w:sz w:val="22"/>
          <w:szCs w:val="22"/>
        </w:rPr>
        <w:t xml:space="preserve"> outside the scope of the ICRA</w:t>
      </w:r>
      <w:r w:rsidRPr="0042207D">
        <w:rPr>
          <w:rFonts w:ascii="Arial" w:hAnsi="Arial" w:cs="Arial"/>
          <w:i/>
          <w:iCs/>
          <w:sz w:val="22"/>
          <w:szCs w:val="22"/>
        </w:rPr>
        <w:t xml:space="preserve">. </w:t>
      </w:r>
    </w:p>
    <w:p w14:paraId="252312D4" w14:textId="77777777" w:rsidR="003E16AA" w:rsidRPr="006E15F2" w:rsidRDefault="003E16AA" w:rsidP="003E16AA">
      <w:pPr>
        <w:pStyle w:val="BodyText"/>
        <w:rPr>
          <w:rFonts w:ascii="Arial" w:hAnsi="Arial" w:cs="Arial"/>
          <w:sz w:val="16"/>
          <w:szCs w:val="16"/>
        </w:rPr>
      </w:pPr>
    </w:p>
    <w:p w14:paraId="4D962449" w14:textId="77777777" w:rsidR="003E16AA" w:rsidRPr="00601082" w:rsidRDefault="003E16AA" w:rsidP="003E16AA">
      <w:pPr>
        <w:pStyle w:val="BodyText"/>
        <w:rPr>
          <w:rFonts w:ascii="Arial" w:hAnsi="Arial" w:cs="Arial"/>
          <w:sz w:val="22"/>
          <w:szCs w:val="22"/>
        </w:rPr>
      </w:pPr>
      <w:r w:rsidRPr="00601082">
        <w:rPr>
          <w:rFonts w:ascii="Arial" w:hAnsi="Arial" w:cs="Arial"/>
          <w:sz w:val="22"/>
          <w:szCs w:val="22"/>
        </w:rPr>
        <w:t>To complete the template:</w:t>
      </w:r>
    </w:p>
    <w:p w14:paraId="13FAD31F" w14:textId="77777777" w:rsidR="003E16AA" w:rsidRPr="00601082" w:rsidRDefault="003E16AA" w:rsidP="003E16AA">
      <w:pPr>
        <w:pStyle w:val="BodyText"/>
        <w:numPr>
          <w:ilvl w:val="0"/>
          <w:numId w:val="34"/>
        </w:numPr>
        <w:rPr>
          <w:rFonts w:ascii="Arial" w:hAnsi="Arial" w:cs="Arial"/>
          <w:sz w:val="22"/>
          <w:szCs w:val="22"/>
        </w:rPr>
      </w:pPr>
      <w:r w:rsidRPr="00601082">
        <w:rPr>
          <w:rFonts w:ascii="Arial" w:hAnsi="Arial" w:cs="Arial"/>
          <w:sz w:val="22"/>
          <w:szCs w:val="22"/>
        </w:rPr>
        <w:t xml:space="preserve">Use </w:t>
      </w:r>
      <w:r w:rsidRPr="00601082">
        <w:rPr>
          <w:rFonts w:ascii="Arial" w:hAnsi="Arial" w:cs="Arial"/>
          <w:b/>
          <w:bCs/>
          <w:sz w:val="22"/>
          <w:szCs w:val="22"/>
        </w:rPr>
        <w:t xml:space="preserve">Table 1 </w:t>
      </w:r>
      <w:r w:rsidRPr="00601082">
        <w:rPr>
          <w:rFonts w:ascii="Arial" w:hAnsi="Arial" w:cs="Arial"/>
          <w:sz w:val="22"/>
          <w:szCs w:val="22"/>
        </w:rPr>
        <w:t>to identify the category of the construction, renovation and/or maintenance activity.</w:t>
      </w:r>
    </w:p>
    <w:p w14:paraId="1882147F" w14:textId="77777777" w:rsidR="003E16AA" w:rsidRPr="005762A1" w:rsidRDefault="003E16AA" w:rsidP="003E16AA">
      <w:pPr>
        <w:pStyle w:val="BodyText"/>
        <w:ind w:left="720" w:firstLine="720"/>
        <w:rPr>
          <w:rFonts w:ascii="Arial" w:hAnsi="Arial" w:cs="Arial"/>
          <w:sz w:val="8"/>
          <w:szCs w:val="8"/>
        </w:rPr>
      </w:pPr>
    </w:p>
    <w:p w14:paraId="51590382" w14:textId="77777777" w:rsidR="003E16AA" w:rsidRPr="00601082" w:rsidRDefault="003E16AA" w:rsidP="003E16AA">
      <w:pPr>
        <w:pStyle w:val="BodyText"/>
        <w:numPr>
          <w:ilvl w:val="0"/>
          <w:numId w:val="34"/>
        </w:numPr>
        <w:rPr>
          <w:rFonts w:ascii="Arial" w:hAnsi="Arial" w:cs="Arial"/>
          <w:sz w:val="22"/>
          <w:szCs w:val="22"/>
        </w:rPr>
      </w:pPr>
      <w:r w:rsidRPr="00601082">
        <w:rPr>
          <w:rFonts w:ascii="Arial" w:hAnsi="Arial" w:cs="Arial"/>
          <w:sz w:val="22"/>
          <w:szCs w:val="22"/>
        </w:rPr>
        <w:t xml:space="preserve">Use </w:t>
      </w:r>
      <w:r w:rsidRPr="00601082">
        <w:rPr>
          <w:rFonts w:ascii="Arial" w:hAnsi="Arial" w:cs="Arial"/>
          <w:b/>
          <w:bCs/>
          <w:sz w:val="22"/>
          <w:szCs w:val="22"/>
        </w:rPr>
        <w:t>Table 2</w:t>
      </w:r>
      <w:r w:rsidRPr="00601082">
        <w:rPr>
          <w:rFonts w:ascii="Arial" w:hAnsi="Arial" w:cs="Arial"/>
          <w:sz w:val="22"/>
          <w:szCs w:val="22"/>
        </w:rPr>
        <w:t xml:space="preserve"> to identify the areas affected by the activity.</w:t>
      </w:r>
    </w:p>
    <w:p w14:paraId="5EE874FB" w14:textId="77777777" w:rsidR="003E16AA" w:rsidRPr="005762A1" w:rsidRDefault="003E16AA" w:rsidP="003E16AA">
      <w:pPr>
        <w:pStyle w:val="BodyText"/>
        <w:ind w:left="1440"/>
        <w:rPr>
          <w:rFonts w:ascii="Arial" w:hAnsi="Arial" w:cs="Arial"/>
          <w:sz w:val="8"/>
          <w:szCs w:val="8"/>
        </w:rPr>
      </w:pPr>
    </w:p>
    <w:p w14:paraId="16DCAA76" w14:textId="77777777" w:rsidR="003E16AA" w:rsidRPr="00601082" w:rsidRDefault="003E16AA" w:rsidP="003E16AA">
      <w:pPr>
        <w:pStyle w:val="BodyText"/>
        <w:numPr>
          <w:ilvl w:val="0"/>
          <w:numId w:val="34"/>
        </w:numPr>
        <w:rPr>
          <w:rFonts w:ascii="Arial" w:hAnsi="Arial" w:cs="Arial"/>
          <w:sz w:val="22"/>
          <w:szCs w:val="22"/>
        </w:rPr>
      </w:pPr>
      <w:r w:rsidRPr="00601082">
        <w:rPr>
          <w:rFonts w:ascii="Arial" w:hAnsi="Arial" w:cs="Arial"/>
          <w:sz w:val="22"/>
          <w:szCs w:val="22"/>
        </w:rPr>
        <w:t xml:space="preserve">Use </w:t>
      </w:r>
      <w:r w:rsidRPr="00601082">
        <w:rPr>
          <w:rFonts w:ascii="Arial" w:hAnsi="Arial" w:cs="Arial"/>
          <w:b/>
          <w:bCs/>
          <w:sz w:val="22"/>
          <w:szCs w:val="22"/>
        </w:rPr>
        <w:t>Table 3</w:t>
      </w:r>
      <w:r w:rsidRPr="00601082">
        <w:rPr>
          <w:rFonts w:ascii="Arial" w:hAnsi="Arial" w:cs="Arial"/>
          <w:sz w:val="22"/>
          <w:szCs w:val="22"/>
        </w:rPr>
        <w:t xml:space="preserve"> to identify the </w:t>
      </w:r>
      <w:r>
        <w:rPr>
          <w:rFonts w:ascii="Arial" w:hAnsi="Arial" w:cs="Arial"/>
          <w:sz w:val="22"/>
          <w:szCs w:val="22"/>
        </w:rPr>
        <w:t xml:space="preserve">overall </w:t>
      </w:r>
      <w:r w:rsidRPr="00601082">
        <w:rPr>
          <w:rFonts w:ascii="Arial" w:hAnsi="Arial" w:cs="Arial"/>
          <w:sz w:val="22"/>
          <w:szCs w:val="22"/>
        </w:rPr>
        <w:t>patient risk category that will be affected by the activity.</w:t>
      </w:r>
    </w:p>
    <w:p w14:paraId="2A842C36" w14:textId="77777777" w:rsidR="003E16AA" w:rsidRPr="005762A1" w:rsidRDefault="003E16AA" w:rsidP="003E16AA">
      <w:pPr>
        <w:pStyle w:val="BodyText"/>
        <w:ind w:left="720" w:firstLine="720"/>
        <w:rPr>
          <w:rFonts w:ascii="Arial" w:hAnsi="Arial" w:cs="Arial"/>
          <w:sz w:val="8"/>
          <w:szCs w:val="8"/>
        </w:rPr>
      </w:pPr>
    </w:p>
    <w:p w14:paraId="2BA0E810" w14:textId="77777777" w:rsidR="003E16AA" w:rsidRPr="00601082" w:rsidRDefault="003E16AA" w:rsidP="003E16AA">
      <w:pPr>
        <w:pStyle w:val="BodyText"/>
        <w:numPr>
          <w:ilvl w:val="0"/>
          <w:numId w:val="34"/>
        </w:numPr>
        <w:rPr>
          <w:rFonts w:ascii="Arial" w:hAnsi="Arial" w:cs="Arial"/>
          <w:sz w:val="22"/>
          <w:szCs w:val="22"/>
        </w:rPr>
      </w:pPr>
      <w:r w:rsidRPr="00601082">
        <w:rPr>
          <w:rFonts w:ascii="Arial" w:hAnsi="Arial" w:cs="Arial"/>
          <w:sz w:val="22"/>
          <w:szCs w:val="22"/>
        </w:rPr>
        <w:t xml:space="preserve">Use </w:t>
      </w:r>
      <w:r w:rsidRPr="00601082">
        <w:rPr>
          <w:rFonts w:ascii="Arial" w:hAnsi="Arial" w:cs="Arial"/>
          <w:b/>
          <w:bCs/>
          <w:sz w:val="22"/>
          <w:szCs w:val="22"/>
        </w:rPr>
        <w:t>Table 4</w:t>
      </w:r>
      <w:r w:rsidRPr="00601082">
        <w:rPr>
          <w:rFonts w:ascii="Arial" w:hAnsi="Arial" w:cs="Arial"/>
          <w:sz w:val="22"/>
          <w:szCs w:val="22"/>
        </w:rPr>
        <w:t xml:space="preserve"> to determine the level of infection </w:t>
      </w:r>
      <w:r>
        <w:rPr>
          <w:rFonts w:ascii="Arial" w:hAnsi="Arial" w:cs="Arial"/>
          <w:sz w:val="22"/>
          <w:szCs w:val="22"/>
        </w:rPr>
        <w:t xml:space="preserve">prevention and </w:t>
      </w:r>
      <w:r w:rsidRPr="00601082">
        <w:rPr>
          <w:rFonts w:ascii="Arial" w:hAnsi="Arial" w:cs="Arial"/>
          <w:sz w:val="22"/>
          <w:szCs w:val="22"/>
        </w:rPr>
        <w:t>control precautions needed for the activity</w:t>
      </w:r>
      <w:r>
        <w:rPr>
          <w:rFonts w:ascii="Arial" w:hAnsi="Arial" w:cs="Arial"/>
          <w:sz w:val="22"/>
          <w:szCs w:val="22"/>
        </w:rPr>
        <w:t>.</w:t>
      </w:r>
    </w:p>
    <w:p w14:paraId="56F37C7C" w14:textId="77777777" w:rsidR="003E16AA" w:rsidRPr="006E15F2" w:rsidRDefault="003E16AA" w:rsidP="003E16AA">
      <w:pPr>
        <w:pStyle w:val="BodyText"/>
        <w:ind w:left="720" w:firstLine="720"/>
        <w:rPr>
          <w:rFonts w:ascii="Arial" w:hAnsi="Arial" w:cs="Arial"/>
          <w:sz w:val="16"/>
          <w:szCs w:val="16"/>
        </w:rPr>
      </w:pPr>
    </w:p>
    <w:p w14:paraId="55FB969C" w14:textId="77777777" w:rsidR="003E16AA" w:rsidRDefault="003E16AA" w:rsidP="003E16AA">
      <w:pPr>
        <w:pStyle w:val="BodyText"/>
        <w:rPr>
          <w:rFonts w:ascii="Arial" w:hAnsi="Arial" w:cs="Arial"/>
          <w:sz w:val="22"/>
          <w:szCs w:val="22"/>
        </w:rPr>
      </w:pPr>
      <w:r w:rsidRPr="00601082">
        <w:rPr>
          <w:rFonts w:ascii="Arial" w:hAnsi="Arial" w:cs="Arial"/>
          <w:sz w:val="22"/>
          <w:szCs w:val="22"/>
        </w:rPr>
        <w:t xml:space="preserve">Once all 4 </w:t>
      </w:r>
      <w:r>
        <w:rPr>
          <w:rFonts w:ascii="Arial" w:hAnsi="Arial" w:cs="Arial"/>
          <w:sz w:val="22"/>
          <w:szCs w:val="22"/>
        </w:rPr>
        <w:t>steps</w:t>
      </w:r>
      <w:r w:rsidRPr="00601082">
        <w:rPr>
          <w:rFonts w:ascii="Arial" w:hAnsi="Arial" w:cs="Arial"/>
          <w:sz w:val="22"/>
          <w:szCs w:val="22"/>
        </w:rPr>
        <w:t xml:space="preserve"> above are completed: Refer to </w:t>
      </w:r>
      <w:r w:rsidRPr="00601082">
        <w:rPr>
          <w:rFonts w:ascii="Arial" w:hAnsi="Arial" w:cs="Arial"/>
          <w:b/>
          <w:bCs/>
          <w:sz w:val="22"/>
          <w:szCs w:val="22"/>
        </w:rPr>
        <w:t>Table 5</w:t>
      </w:r>
      <w:r w:rsidRPr="00601082">
        <w:rPr>
          <w:rFonts w:ascii="Arial" w:hAnsi="Arial" w:cs="Arial"/>
          <w:sz w:val="22"/>
          <w:szCs w:val="22"/>
        </w:rPr>
        <w:t xml:space="preserve"> for the minimum required control measures for the level of infection </w:t>
      </w:r>
      <w:r>
        <w:rPr>
          <w:rFonts w:ascii="Arial" w:hAnsi="Arial" w:cs="Arial"/>
          <w:sz w:val="22"/>
          <w:szCs w:val="22"/>
        </w:rPr>
        <w:t xml:space="preserve">prevention and </w:t>
      </w:r>
      <w:r w:rsidRPr="00601082">
        <w:rPr>
          <w:rFonts w:ascii="Arial" w:hAnsi="Arial" w:cs="Arial"/>
          <w:sz w:val="22"/>
          <w:szCs w:val="22"/>
        </w:rPr>
        <w:t xml:space="preserve">control precautions needed for the activity. Refer to </w:t>
      </w:r>
      <w:r w:rsidRPr="00601082">
        <w:rPr>
          <w:rFonts w:ascii="Arial" w:hAnsi="Arial" w:cs="Arial"/>
          <w:b/>
          <w:bCs/>
          <w:sz w:val="22"/>
          <w:szCs w:val="22"/>
        </w:rPr>
        <w:t xml:space="preserve">Table 6 </w:t>
      </w:r>
      <w:r w:rsidRPr="00601082">
        <w:rPr>
          <w:rFonts w:ascii="Arial" w:hAnsi="Arial" w:cs="Arial"/>
          <w:sz w:val="22"/>
          <w:szCs w:val="22"/>
        </w:rPr>
        <w:t xml:space="preserve">for the minimum </w:t>
      </w:r>
      <w:r>
        <w:rPr>
          <w:rFonts w:ascii="Arial" w:hAnsi="Arial" w:cs="Arial"/>
          <w:sz w:val="22"/>
          <w:szCs w:val="22"/>
        </w:rPr>
        <w:t>infection prevention and control</w:t>
      </w:r>
      <w:r w:rsidRPr="00601082">
        <w:rPr>
          <w:rFonts w:ascii="Arial" w:hAnsi="Arial" w:cs="Arial"/>
          <w:sz w:val="22"/>
          <w:szCs w:val="22"/>
        </w:rPr>
        <w:t xml:space="preserve"> measures </w:t>
      </w:r>
      <w:r>
        <w:rPr>
          <w:rFonts w:ascii="Arial" w:hAnsi="Arial" w:cs="Arial"/>
          <w:sz w:val="22"/>
          <w:szCs w:val="22"/>
        </w:rPr>
        <w:t xml:space="preserve">required </w:t>
      </w:r>
      <w:r w:rsidRPr="00601082">
        <w:rPr>
          <w:rFonts w:ascii="Arial" w:hAnsi="Arial" w:cs="Arial"/>
          <w:sz w:val="22"/>
          <w:szCs w:val="22"/>
        </w:rPr>
        <w:t>on completion of the activity.</w:t>
      </w:r>
    </w:p>
    <w:p w14:paraId="2FCDB84A" w14:textId="77777777" w:rsidR="003E16AA" w:rsidRPr="006E15F2" w:rsidRDefault="003E16AA" w:rsidP="003E16AA">
      <w:pPr>
        <w:pStyle w:val="BodyText"/>
        <w:rPr>
          <w:rFonts w:ascii="Arial" w:hAnsi="Arial" w:cs="Arial"/>
          <w:sz w:val="16"/>
          <w:szCs w:val="16"/>
        </w:rPr>
      </w:pPr>
    </w:p>
    <w:p w14:paraId="0223ABA7" w14:textId="77777777" w:rsidR="003E16AA" w:rsidRPr="00601082" w:rsidRDefault="003E16AA" w:rsidP="003E16AA">
      <w:pPr>
        <w:pStyle w:val="BodyText"/>
        <w:rPr>
          <w:rFonts w:ascii="Arial" w:hAnsi="Arial" w:cs="Arial"/>
          <w:sz w:val="22"/>
          <w:szCs w:val="22"/>
        </w:rPr>
      </w:pPr>
      <w:r w:rsidRPr="00994124">
        <w:rPr>
          <w:rFonts w:ascii="Arial" w:hAnsi="Arial" w:cs="Arial"/>
          <w:sz w:val="22"/>
          <w:szCs w:val="22"/>
          <w:u w:val="single"/>
        </w:rPr>
        <w:t>PERMIT</w:t>
      </w:r>
      <w:r w:rsidRPr="00994124">
        <w:rPr>
          <w:rFonts w:ascii="Arial" w:hAnsi="Arial" w:cs="Arial"/>
          <w:sz w:val="22"/>
          <w:szCs w:val="22"/>
        </w:rPr>
        <w:t>: See the last page of this document for a fillable permit form to be used for posting at the activity site as needed.</w:t>
      </w:r>
      <w:r>
        <w:rPr>
          <w:rFonts w:ascii="Arial" w:hAnsi="Arial" w:cs="Arial"/>
          <w:sz w:val="22"/>
          <w:szCs w:val="22"/>
        </w:rPr>
        <w:t xml:space="preserve">  </w:t>
      </w:r>
    </w:p>
    <w:p w14:paraId="2D7CE50F" w14:textId="77777777" w:rsidR="003E16AA" w:rsidRPr="00E27F2F" w:rsidRDefault="003E16AA" w:rsidP="003E16AA"/>
    <w:p w14:paraId="2B6C3D8E" w14:textId="77777777" w:rsidR="003E16AA" w:rsidRPr="007E7C79" w:rsidRDefault="003E16AA" w:rsidP="003E16AA">
      <w:pPr>
        <w:tabs>
          <w:tab w:val="left" w:pos="3510"/>
        </w:tabs>
        <w:rPr>
          <w:rFonts w:ascii="Arial" w:hAnsi="Arial" w:cs="Arial"/>
          <w:b/>
          <w:sz w:val="24"/>
          <w:szCs w:val="24"/>
          <w:u w:val="single"/>
        </w:rPr>
      </w:pPr>
      <w:r w:rsidRPr="007E7C79">
        <w:rPr>
          <w:rFonts w:ascii="Arial" w:hAnsi="Arial" w:cs="Arial"/>
          <w:b/>
          <w:sz w:val="24"/>
          <w:szCs w:val="24"/>
          <w:u w:val="single"/>
        </w:rPr>
        <w:t>Table 1 - Construction, Renovation, and/or Maintenance Activity Category</w:t>
      </w:r>
    </w:p>
    <w:p w14:paraId="7282378A" w14:textId="77777777" w:rsidR="003E16AA" w:rsidRPr="00E27F2F" w:rsidRDefault="003E16AA" w:rsidP="003E16AA">
      <w:pPr>
        <w:tabs>
          <w:tab w:val="left" w:pos="3510"/>
        </w:tabs>
        <w:rPr>
          <w:rFonts w:ascii="Arial" w:hAnsi="Arial" w:cs="Arial"/>
          <w:b/>
          <w:i/>
          <w:iCs/>
          <w:sz w:val="12"/>
          <w:szCs w:val="12"/>
        </w:rPr>
      </w:pPr>
    </w:p>
    <w:p w14:paraId="0899A9DD" w14:textId="77777777" w:rsidR="003E16AA" w:rsidRPr="00356502" w:rsidRDefault="003E16AA" w:rsidP="003E16AA">
      <w:pPr>
        <w:tabs>
          <w:tab w:val="left" w:pos="3510"/>
        </w:tabs>
        <w:rPr>
          <w:rFonts w:ascii="Arial" w:hAnsi="Arial" w:cs="Arial"/>
          <w:bCs/>
          <w:i/>
          <w:iCs/>
        </w:rPr>
      </w:pPr>
      <w:r w:rsidRPr="00356502">
        <w:rPr>
          <w:rFonts w:ascii="Arial" w:hAnsi="Arial" w:cs="Arial"/>
          <w:b/>
          <w:i/>
          <w:iCs/>
        </w:rPr>
        <w:t xml:space="preserve">NOTE: </w:t>
      </w:r>
      <w:r w:rsidRPr="00356502">
        <w:rPr>
          <w:rFonts w:ascii="Arial" w:hAnsi="Arial" w:cs="Arial"/>
          <w:bCs/>
          <w:i/>
          <w:iCs/>
        </w:rPr>
        <w:t>If any of the bulleted criteria in a higher activity category pertains to the work that will be done (even if the other criteria are in a lower category), use the higher activity category for the VHA ICRA.</w:t>
      </w:r>
    </w:p>
    <w:p w14:paraId="0A16392A" w14:textId="77777777" w:rsidR="003E16AA" w:rsidRDefault="003E16AA" w:rsidP="003E16AA">
      <w:pPr>
        <w:tabs>
          <w:tab w:val="left" w:pos="3510"/>
        </w:tabs>
        <w:rPr>
          <w:rFonts w:ascii="Arial" w:hAnsi="Arial" w:cs="Arial"/>
          <w:bCs/>
        </w:rPr>
      </w:pPr>
      <w:r w:rsidRPr="00356502">
        <w:rPr>
          <w:rFonts w:ascii="Arial" w:hAnsi="Arial" w:cs="Arial"/>
          <w:noProof/>
        </w:rPr>
        <mc:AlternateContent>
          <mc:Choice Requires="wps">
            <w:drawing>
              <wp:anchor distT="45720" distB="45720" distL="114300" distR="114300" simplePos="0" relativeHeight="251660288" behindDoc="0" locked="0" layoutInCell="1" allowOverlap="1" wp14:anchorId="01EAD326" wp14:editId="28B31C77">
                <wp:simplePos x="0" y="0"/>
                <wp:positionH relativeFrom="column">
                  <wp:posOffset>3756564</wp:posOffset>
                </wp:positionH>
                <wp:positionV relativeFrom="paragraph">
                  <wp:posOffset>96784</wp:posOffset>
                </wp:positionV>
                <wp:extent cx="448310" cy="301625"/>
                <wp:effectExtent l="0" t="0" r="27940" b="222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301625"/>
                        </a:xfrm>
                        <a:prstGeom prst="rect">
                          <a:avLst/>
                        </a:prstGeom>
                        <a:solidFill>
                          <a:srgbClr val="FFFFFF"/>
                        </a:solidFill>
                        <a:ln w="9525">
                          <a:solidFill>
                            <a:srgbClr val="000000"/>
                          </a:solidFill>
                          <a:miter lim="800000"/>
                          <a:headEnd/>
                          <a:tailEnd/>
                        </a:ln>
                      </wps:spPr>
                      <wps:txbx>
                        <w:txbxContent>
                          <w:p w14:paraId="1AA5DD18" w14:textId="77777777" w:rsidR="003E16AA" w:rsidRDefault="003E16AA" w:rsidP="003E16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EAD326" id="_x0000_t202" coordsize="21600,21600" o:spt="202" path="m,l,21600r21600,l21600,xe">
                <v:stroke joinstyle="miter"/>
                <v:path gradientshapeok="t" o:connecttype="rect"/>
              </v:shapetype>
              <v:shape id="Text Box 2" o:spid="_x0000_s1026" type="#_x0000_t202" style="position:absolute;margin-left:295.8pt;margin-top:7.6pt;width:35.3pt;height:23.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">
                <v:textbox>
                  <w:txbxContent>
                    <w:p w14:paraId="1AA5DD18" w14:textId="77777777" w:rsidR="003E16AA" w:rsidRDefault="003E16AA" w:rsidP="003E16AA"/>
                  </w:txbxContent>
                </v:textbox>
                <w10:wrap type="square"/>
              </v:shape>
            </w:pict>
          </mc:Fallback>
        </mc:AlternateContent>
      </w:r>
    </w:p>
    <w:p w14:paraId="119BA460" w14:textId="77777777" w:rsidR="003E16AA" w:rsidRPr="00AC53F6" w:rsidRDefault="003E16AA" w:rsidP="003E16AA">
      <w:pPr>
        <w:tabs>
          <w:tab w:val="left" w:pos="3510"/>
        </w:tabs>
        <w:rPr>
          <w:rFonts w:ascii="Arial" w:hAnsi="Arial" w:cs="Arial"/>
          <w:bCs/>
        </w:rPr>
      </w:pPr>
      <w:r w:rsidRPr="00994124">
        <w:rPr>
          <w:rFonts w:ascii="Arial" w:hAnsi="Arial" w:cs="Arial"/>
          <w:bCs/>
        </w:rPr>
        <w:t>Activity Category determined from Table 1 (</w:t>
      </w:r>
      <w:r w:rsidRPr="00994124">
        <w:rPr>
          <w:rFonts w:ascii="Arial" w:hAnsi="Arial" w:cs="Arial"/>
          <w:bCs/>
          <w:i/>
          <w:iCs/>
        </w:rPr>
        <w:t>A, B, C, or D</w:t>
      </w:r>
      <w:r w:rsidRPr="00994124">
        <w:rPr>
          <w:rFonts w:ascii="Arial" w:hAnsi="Arial" w:cs="Arial"/>
          <w:bCs/>
        </w:rPr>
        <w:t>):</w:t>
      </w:r>
      <w:r>
        <w:rPr>
          <w:rFonts w:ascii="Arial" w:hAnsi="Arial" w:cs="Arial"/>
          <w:bCs/>
        </w:rPr>
        <w:t xml:space="preserve"> </w:t>
      </w:r>
    </w:p>
    <w:p w14:paraId="1AFDBF7C" w14:textId="77777777" w:rsidR="003E16AA" w:rsidRPr="00221095" w:rsidRDefault="003E16AA" w:rsidP="003E16AA">
      <w:pPr>
        <w:tabs>
          <w:tab w:val="left" w:pos="3510"/>
        </w:tabs>
        <w:rPr>
          <w:rFonts w:ascii="Arial" w:hAnsi="Arial" w:cs="Arial"/>
          <w:sz w:val="6"/>
          <w:szCs w:val="6"/>
          <w:u w:val="single"/>
        </w:rPr>
      </w:pP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7"/>
        <w:gridCol w:w="9448"/>
      </w:tblGrid>
      <w:tr w:rsidR="003E16AA" w:rsidRPr="00520E8D" w14:paraId="03FB300B" w14:textId="77777777" w:rsidTr="00B7675B">
        <w:trPr>
          <w:trHeight w:val="2069"/>
        </w:trPr>
        <w:tc>
          <w:tcPr>
            <w:tcW w:w="1257" w:type="dxa"/>
            <w:shd w:val="clear" w:color="auto" w:fill="auto"/>
          </w:tcPr>
          <w:p w14:paraId="13A7ABE6" w14:textId="77777777" w:rsidR="003E16AA" w:rsidRPr="00520E8D" w:rsidRDefault="003E16AA" w:rsidP="00B7675B">
            <w:pPr>
              <w:rPr>
                <w:rFonts w:ascii="Arial" w:hAnsi="Arial" w:cs="Arial"/>
              </w:rPr>
            </w:pPr>
          </w:p>
          <w:p w14:paraId="227A64B5" w14:textId="77777777" w:rsidR="003E16AA" w:rsidRPr="00520E8D" w:rsidRDefault="003E16AA" w:rsidP="00B7675B">
            <w:pPr>
              <w:jc w:val="center"/>
              <w:rPr>
                <w:rFonts w:ascii="Arial" w:hAnsi="Arial" w:cs="Arial"/>
              </w:rPr>
            </w:pPr>
          </w:p>
          <w:p w14:paraId="4C76388A" w14:textId="77777777" w:rsidR="003E16AA" w:rsidRPr="00520E8D" w:rsidRDefault="003E16AA" w:rsidP="00B7675B">
            <w:pPr>
              <w:jc w:val="center"/>
              <w:rPr>
                <w:rFonts w:ascii="Arial" w:hAnsi="Arial" w:cs="Arial"/>
              </w:rPr>
            </w:pPr>
          </w:p>
          <w:p w14:paraId="6E63D63B" w14:textId="77777777" w:rsidR="003E16AA" w:rsidRDefault="003E16AA" w:rsidP="00B7675B">
            <w:pPr>
              <w:jc w:val="center"/>
              <w:rPr>
                <w:rFonts w:ascii="Arial" w:hAnsi="Arial" w:cs="Arial"/>
                <w:b/>
              </w:rPr>
            </w:pPr>
            <w:r w:rsidRPr="00520E8D">
              <w:rPr>
                <w:rFonts w:ascii="Arial" w:hAnsi="Arial" w:cs="Arial"/>
                <w:b/>
              </w:rPr>
              <w:t>Category A</w:t>
            </w:r>
          </w:p>
          <w:p w14:paraId="071E75F2" w14:textId="77777777" w:rsidR="003E16AA" w:rsidRDefault="003E16AA" w:rsidP="00B7675B">
            <w:pPr>
              <w:jc w:val="center"/>
              <w:rPr>
                <w:rFonts w:ascii="Arial" w:hAnsi="Arial" w:cs="Arial"/>
                <w:b/>
              </w:rPr>
            </w:pPr>
          </w:p>
          <w:p w14:paraId="369F7698" w14:textId="77777777" w:rsidR="003E16AA" w:rsidRPr="00520E8D" w:rsidRDefault="003E16AA" w:rsidP="00B7675B">
            <w:pPr>
              <w:jc w:val="center"/>
              <w:rPr>
                <w:rFonts w:ascii="Arial" w:hAnsi="Arial" w:cs="Arial"/>
              </w:rPr>
            </w:pPr>
          </w:p>
        </w:tc>
        <w:tc>
          <w:tcPr>
            <w:tcW w:w="9448" w:type="dxa"/>
          </w:tcPr>
          <w:p w14:paraId="1E95691B" w14:textId="77777777" w:rsidR="003E16AA" w:rsidRPr="00520E8D" w:rsidRDefault="003E16AA" w:rsidP="00B7675B">
            <w:pPr>
              <w:rPr>
                <w:rFonts w:ascii="Arial" w:hAnsi="Arial" w:cs="Arial"/>
              </w:rPr>
            </w:pPr>
            <w:r w:rsidRPr="00520E8D">
              <w:rPr>
                <w:rFonts w:ascii="Arial" w:hAnsi="Arial" w:cs="Arial"/>
                <w:b/>
                <w:bCs/>
              </w:rPr>
              <w:t>Inspection and/or facility upkeep generally defined as follows</w:t>
            </w:r>
            <w:r w:rsidRPr="00520E8D">
              <w:rPr>
                <w:rFonts w:ascii="Arial" w:hAnsi="Arial" w:cs="Arial"/>
              </w:rPr>
              <w:t>:</w:t>
            </w:r>
          </w:p>
          <w:p w14:paraId="64EDFA03" w14:textId="77777777" w:rsidR="003E16AA" w:rsidRDefault="003E16AA" w:rsidP="00B7675B">
            <w:pPr>
              <w:widowControl/>
              <w:numPr>
                <w:ilvl w:val="0"/>
                <w:numId w:val="1"/>
              </w:numPr>
              <w:autoSpaceDE/>
              <w:autoSpaceDN/>
              <w:contextualSpacing/>
              <w:rPr>
                <w:rFonts w:ascii="Arial" w:hAnsi="Arial" w:cs="Arial"/>
              </w:rPr>
            </w:pPr>
            <w:r w:rsidRPr="00520E8D">
              <w:rPr>
                <w:rFonts w:ascii="Arial" w:hAnsi="Arial" w:cs="Arial"/>
              </w:rPr>
              <w:t>Work can be completed in a single shift, not to exceed 10 hours.</w:t>
            </w:r>
          </w:p>
          <w:p w14:paraId="189D30B1" w14:textId="77777777" w:rsidR="003E16AA" w:rsidRPr="00520E8D" w:rsidRDefault="003E16AA" w:rsidP="00B7675B">
            <w:pPr>
              <w:widowControl/>
              <w:numPr>
                <w:ilvl w:val="0"/>
                <w:numId w:val="1"/>
              </w:numPr>
              <w:autoSpaceDE/>
              <w:autoSpaceDN/>
              <w:contextualSpacing/>
              <w:rPr>
                <w:rFonts w:ascii="Arial" w:hAnsi="Arial" w:cs="Arial"/>
              </w:rPr>
            </w:pPr>
            <w:r>
              <w:rPr>
                <w:rFonts w:ascii="Arial" w:hAnsi="Arial" w:cs="Arial"/>
              </w:rPr>
              <w:t>Patients and/or employees may be in the area depending on the activity.</w:t>
            </w:r>
          </w:p>
          <w:p w14:paraId="6161A37B" w14:textId="77777777" w:rsidR="003E16AA" w:rsidRPr="00520E8D" w:rsidRDefault="003E16AA" w:rsidP="00B7675B">
            <w:pPr>
              <w:widowControl/>
              <w:numPr>
                <w:ilvl w:val="0"/>
                <w:numId w:val="1"/>
              </w:numPr>
              <w:autoSpaceDE/>
              <w:autoSpaceDN/>
              <w:contextualSpacing/>
              <w:rPr>
                <w:rFonts w:ascii="Arial" w:hAnsi="Arial" w:cs="Arial"/>
              </w:rPr>
            </w:pPr>
            <w:r w:rsidRPr="00520E8D">
              <w:rPr>
                <w:rFonts w:ascii="Arial" w:hAnsi="Arial" w:cs="Arial"/>
              </w:rPr>
              <w:t>Work that does not create dust or debris.</w:t>
            </w:r>
          </w:p>
          <w:p w14:paraId="79C993D3" w14:textId="77777777" w:rsidR="003E16AA" w:rsidRPr="00520E8D" w:rsidRDefault="003E16AA" w:rsidP="00B7675B">
            <w:pPr>
              <w:widowControl/>
              <w:numPr>
                <w:ilvl w:val="0"/>
                <w:numId w:val="1"/>
              </w:numPr>
              <w:autoSpaceDE/>
              <w:autoSpaceDN/>
              <w:contextualSpacing/>
              <w:rPr>
                <w:rFonts w:ascii="Arial" w:hAnsi="Arial" w:cs="Arial"/>
              </w:rPr>
            </w:pPr>
            <w:r w:rsidRPr="00520E8D">
              <w:rPr>
                <w:rFonts w:ascii="Arial" w:hAnsi="Arial" w:cs="Arial"/>
              </w:rPr>
              <w:t xml:space="preserve">Removal of ceiling tile or access to mechanical or electrical chase for visual inspection limited to 1 tile per 50 square feet with limited exposure time </w:t>
            </w:r>
            <w:r>
              <w:rPr>
                <w:rFonts w:ascii="Arial" w:hAnsi="Arial" w:cs="Arial"/>
              </w:rPr>
              <w:t xml:space="preserve">(not to exceed an hour for each tile) </w:t>
            </w:r>
            <w:r w:rsidRPr="00520E8D">
              <w:rPr>
                <w:rFonts w:ascii="Arial" w:hAnsi="Arial" w:cs="Arial"/>
              </w:rPr>
              <w:t xml:space="preserve">within the shift. </w:t>
            </w:r>
          </w:p>
          <w:p w14:paraId="4539064E" w14:textId="77777777" w:rsidR="003E16AA" w:rsidRPr="00520E8D" w:rsidRDefault="003E16AA" w:rsidP="00B7675B">
            <w:pPr>
              <w:widowControl/>
              <w:numPr>
                <w:ilvl w:val="0"/>
                <w:numId w:val="1"/>
              </w:numPr>
              <w:autoSpaceDE/>
              <w:autoSpaceDN/>
              <w:contextualSpacing/>
              <w:rPr>
                <w:rFonts w:ascii="Arial" w:hAnsi="Arial" w:cs="Arial"/>
              </w:rPr>
            </w:pPr>
            <w:r w:rsidRPr="00520E8D">
              <w:rPr>
                <w:rFonts w:ascii="Arial" w:hAnsi="Arial" w:cs="Arial"/>
              </w:rPr>
              <w:t>Minor interior updates (e.g., replacing floor or ceiling tiles, carpentry work to include hanging signage, and painting without sanding) that do not create dust or debris.</w:t>
            </w:r>
          </w:p>
          <w:p w14:paraId="37B3B388" w14:textId="77777777" w:rsidR="003E16AA" w:rsidRPr="00520E8D" w:rsidRDefault="003E16AA" w:rsidP="00B7675B">
            <w:pPr>
              <w:widowControl/>
              <w:numPr>
                <w:ilvl w:val="0"/>
                <w:numId w:val="1"/>
              </w:numPr>
              <w:autoSpaceDE/>
              <w:autoSpaceDN/>
              <w:contextualSpacing/>
              <w:rPr>
                <w:rFonts w:ascii="Arial" w:hAnsi="Arial" w:cs="Arial"/>
              </w:rPr>
            </w:pPr>
            <w:r w:rsidRPr="00520E8D">
              <w:rPr>
                <w:rFonts w:ascii="Arial" w:hAnsi="Arial" w:cs="Arial"/>
              </w:rPr>
              <w:t>Limited building system maintenance such as plumbing on potable systems limited to faucet replacement etc. and electrical work such as replacement of bulbs, receptacles, or switches.</w:t>
            </w:r>
          </w:p>
        </w:tc>
      </w:tr>
      <w:tr w:rsidR="003E16AA" w:rsidRPr="00520E8D" w14:paraId="3DA4A702" w14:textId="77777777" w:rsidTr="00B7675B">
        <w:trPr>
          <w:trHeight w:val="599"/>
        </w:trPr>
        <w:tc>
          <w:tcPr>
            <w:tcW w:w="1257" w:type="dxa"/>
            <w:shd w:val="clear" w:color="auto" w:fill="auto"/>
          </w:tcPr>
          <w:p w14:paraId="566EBBFC" w14:textId="77777777" w:rsidR="003E16AA" w:rsidRPr="00520E8D" w:rsidRDefault="003E16AA" w:rsidP="00B7675B">
            <w:pPr>
              <w:jc w:val="center"/>
              <w:rPr>
                <w:rFonts w:ascii="Arial" w:hAnsi="Arial" w:cs="Arial"/>
              </w:rPr>
            </w:pPr>
          </w:p>
          <w:p w14:paraId="712E8FE8" w14:textId="77777777" w:rsidR="003E16AA" w:rsidRDefault="003E16AA" w:rsidP="00B7675B">
            <w:pPr>
              <w:jc w:val="center"/>
              <w:rPr>
                <w:rFonts w:ascii="Arial" w:hAnsi="Arial" w:cs="Arial"/>
                <w:b/>
              </w:rPr>
            </w:pPr>
            <w:r w:rsidRPr="00520E8D">
              <w:rPr>
                <w:rFonts w:ascii="Arial" w:hAnsi="Arial" w:cs="Arial"/>
                <w:b/>
              </w:rPr>
              <w:t>Category B</w:t>
            </w:r>
          </w:p>
          <w:p w14:paraId="22539D8F" w14:textId="77777777" w:rsidR="003E16AA" w:rsidRPr="00567FD9" w:rsidRDefault="003E16AA" w:rsidP="00B7675B">
            <w:pPr>
              <w:jc w:val="center"/>
              <w:rPr>
                <w:rFonts w:ascii="Arial" w:hAnsi="Arial" w:cs="Arial"/>
                <w:b/>
                <w:sz w:val="32"/>
                <w:szCs w:val="32"/>
              </w:rPr>
            </w:pPr>
          </w:p>
          <w:p w14:paraId="7CD04E89" w14:textId="77777777" w:rsidR="003E16AA" w:rsidRPr="00520E8D" w:rsidRDefault="003E16AA" w:rsidP="00B7675B">
            <w:pPr>
              <w:rPr>
                <w:rFonts w:ascii="Arial" w:hAnsi="Arial" w:cs="Arial"/>
              </w:rPr>
            </w:pPr>
          </w:p>
        </w:tc>
        <w:tc>
          <w:tcPr>
            <w:tcW w:w="9448" w:type="dxa"/>
          </w:tcPr>
          <w:p w14:paraId="5E61EAEF" w14:textId="77777777" w:rsidR="003E16AA" w:rsidRPr="00520E8D" w:rsidRDefault="003E16AA" w:rsidP="00B7675B">
            <w:pPr>
              <w:widowControl/>
              <w:autoSpaceDE/>
              <w:autoSpaceDN/>
              <w:contextualSpacing/>
              <w:rPr>
                <w:rFonts w:ascii="Arial" w:hAnsi="Arial" w:cs="Arial"/>
                <w:b/>
                <w:bCs/>
              </w:rPr>
            </w:pPr>
            <w:r w:rsidRPr="00520E8D">
              <w:rPr>
                <w:rFonts w:ascii="Arial" w:hAnsi="Arial" w:cs="Arial"/>
                <w:b/>
                <w:bCs/>
              </w:rPr>
              <w:t xml:space="preserve">General maintenance and repair work </w:t>
            </w:r>
            <w:r w:rsidRPr="004100AD">
              <w:rPr>
                <w:rFonts w:ascii="Arial" w:hAnsi="Arial" w:cs="Arial"/>
                <w:b/>
                <w:bCs/>
              </w:rPr>
              <w:t>generally defined as follows</w:t>
            </w:r>
            <w:r w:rsidRPr="00520E8D">
              <w:rPr>
                <w:rFonts w:ascii="Arial" w:hAnsi="Arial" w:cs="Arial"/>
                <w:b/>
                <w:bCs/>
              </w:rPr>
              <w:t>:</w:t>
            </w:r>
          </w:p>
          <w:p w14:paraId="6D7EB4C1" w14:textId="77777777" w:rsidR="003E16AA" w:rsidRDefault="003E16AA" w:rsidP="00B7675B">
            <w:pPr>
              <w:widowControl/>
              <w:numPr>
                <w:ilvl w:val="0"/>
                <w:numId w:val="5"/>
              </w:numPr>
              <w:autoSpaceDE/>
              <w:autoSpaceDN/>
              <w:contextualSpacing/>
              <w:rPr>
                <w:rFonts w:ascii="Arial" w:hAnsi="Arial" w:cs="Arial"/>
              </w:rPr>
            </w:pPr>
            <w:r w:rsidRPr="00520E8D">
              <w:rPr>
                <w:rFonts w:ascii="Arial" w:hAnsi="Arial" w:cs="Arial"/>
              </w:rPr>
              <w:t xml:space="preserve">Prolonged inspection and work that may take longer than a single shift but not exceeding a week.  </w:t>
            </w:r>
          </w:p>
          <w:p w14:paraId="30E93977" w14:textId="77777777" w:rsidR="003E16AA" w:rsidRPr="00DD4EE2" w:rsidRDefault="003E16AA" w:rsidP="00B7675B">
            <w:pPr>
              <w:widowControl/>
              <w:numPr>
                <w:ilvl w:val="0"/>
                <w:numId w:val="5"/>
              </w:numPr>
              <w:autoSpaceDE/>
              <w:autoSpaceDN/>
              <w:contextualSpacing/>
              <w:rPr>
                <w:rFonts w:ascii="Arial" w:hAnsi="Arial" w:cs="Arial"/>
              </w:rPr>
            </w:pPr>
            <w:r>
              <w:rPr>
                <w:rFonts w:ascii="Arial" w:hAnsi="Arial" w:cs="Arial"/>
              </w:rPr>
              <w:t>Patients and employees are not to be in the area until activity is completed.</w:t>
            </w:r>
          </w:p>
          <w:p w14:paraId="7E4E4CB0" w14:textId="77777777" w:rsidR="003E16AA" w:rsidRPr="00A1364D" w:rsidRDefault="003E16AA" w:rsidP="00B7675B">
            <w:pPr>
              <w:widowControl/>
              <w:numPr>
                <w:ilvl w:val="0"/>
                <w:numId w:val="5"/>
              </w:numPr>
              <w:autoSpaceDE/>
              <w:autoSpaceDN/>
              <w:contextualSpacing/>
              <w:rPr>
                <w:rFonts w:ascii="Arial" w:hAnsi="Arial" w:cs="Arial"/>
              </w:rPr>
            </w:pPr>
            <w:r w:rsidRPr="00520E8D">
              <w:rPr>
                <w:rFonts w:ascii="Arial" w:hAnsi="Arial" w:cs="Arial"/>
              </w:rPr>
              <w:t>Work that creates minimal dust and debris</w:t>
            </w:r>
            <w:r>
              <w:rPr>
                <w:rFonts w:ascii="Arial" w:hAnsi="Arial" w:cs="Arial"/>
              </w:rPr>
              <w:t>.</w:t>
            </w:r>
          </w:p>
          <w:p w14:paraId="1CE10090" w14:textId="77777777" w:rsidR="003E16AA" w:rsidRPr="00520E8D" w:rsidRDefault="003E16AA" w:rsidP="00B7675B">
            <w:pPr>
              <w:widowControl/>
              <w:numPr>
                <w:ilvl w:val="0"/>
                <w:numId w:val="5"/>
              </w:numPr>
              <w:autoSpaceDE/>
              <w:autoSpaceDN/>
              <w:contextualSpacing/>
              <w:rPr>
                <w:rFonts w:ascii="Arial" w:hAnsi="Arial" w:cs="Arial"/>
              </w:rPr>
            </w:pPr>
            <w:r w:rsidRPr="00520E8D">
              <w:rPr>
                <w:rFonts w:ascii="Arial" w:hAnsi="Arial" w:cs="Arial"/>
              </w:rPr>
              <w:lastRenderedPageBreak/>
              <w:t>Interior finish or surface repairs, updates</w:t>
            </w:r>
            <w:r>
              <w:rPr>
                <w:rFonts w:ascii="Arial" w:hAnsi="Arial" w:cs="Arial"/>
              </w:rPr>
              <w:t>,</w:t>
            </w:r>
            <w:r w:rsidRPr="00520E8D">
              <w:rPr>
                <w:rFonts w:ascii="Arial" w:hAnsi="Arial" w:cs="Arial"/>
              </w:rPr>
              <w:t xml:space="preserve"> or modifications such as repair of firewalls and barriers, and new flooring</w:t>
            </w:r>
            <w:r w:rsidRPr="00520E8D">
              <w:rPr>
                <w:rFonts w:ascii="Arial" w:hAnsi="Arial" w:cs="Arial"/>
                <w:color w:val="000000"/>
              </w:rPr>
              <w:t xml:space="preserve"> </w:t>
            </w:r>
            <w:r w:rsidRPr="00520E8D">
              <w:rPr>
                <w:rFonts w:ascii="Arial" w:hAnsi="Arial" w:cs="Arial"/>
              </w:rPr>
              <w:t xml:space="preserve">that produces minimal dust and debris. Controlled sanding activities (e.g., </w:t>
            </w:r>
            <w:proofErr w:type="gramStart"/>
            <w:r w:rsidRPr="00520E8D">
              <w:rPr>
                <w:rFonts w:ascii="Arial" w:hAnsi="Arial" w:cs="Arial"/>
              </w:rPr>
              <w:t>wet</w:t>
            </w:r>
            <w:proofErr w:type="gramEnd"/>
            <w:r w:rsidRPr="00520E8D">
              <w:rPr>
                <w:rFonts w:ascii="Arial" w:hAnsi="Arial" w:cs="Arial"/>
              </w:rPr>
              <w:t xml:space="preserve"> or dry sanding) that produce minimal dust and debris.</w:t>
            </w:r>
          </w:p>
          <w:p w14:paraId="7EDF5B44" w14:textId="77777777" w:rsidR="003E16AA" w:rsidRPr="00520E8D" w:rsidRDefault="003E16AA" w:rsidP="00B7675B">
            <w:pPr>
              <w:widowControl/>
              <w:numPr>
                <w:ilvl w:val="0"/>
                <w:numId w:val="5"/>
              </w:numPr>
              <w:autoSpaceDE/>
              <w:autoSpaceDN/>
              <w:contextualSpacing/>
              <w:rPr>
                <w:rFonts w:ascii="Arial" w:hAnsi="Arial" w:cs="Arial"/>
              </w:rPr>
            </w:pPr>
            <w:r w:rsidRPr="00520E8D">
              <w:rPr>
                <w:rFonts w:ascii="Arial" w:hAnsi="Arial" w:cs="Arial"/>
              </w:rPr>
              <w:t xml:space="preserve">Plumbing work such as installation or replacement of a </w:t>
            </w:r>
            <w:r w:rsidRPr="006E15F2">
              <w:rPr>
                <w:rFonts w:ascii="Arial" w:hAnsi="Arial" w:cs="Arial"/>
              </w:rPr>
              <w:t>single</w:t>
            </w:r>
            <w:r>
              <w:rPr>
                <w:rFonts w:ascii="Arial" w:hAnsi="Arial" w:cs="Arial"/>
              </w:rPr>
              <w:t xml:space="preserve"> </w:t>
            </w:r>
            <w:r w:rsidRPr="00520E8D">
              <w:rPr>
                <w:rFonts w:ascii="Arial" w:hAnsi="Arial" w:cs="Arial"/>
              </w:rPr>
              <w:t xml:space="preserve">fixture or piping for a </w:t>
            </w:r>
            <w:r w:rsidRPr="006E15F2">
              <w:rPr>
                <w:rFonts w:ascii="Arial" w:hAnsi="Arial" w:cs="Arial"/>
              </w:rPr>
              <w:t>single</w:t>
            </w:r>
            <w:r>
              <w:rPr>
                <w:rFonts w:ascii="Arial" w:hAnsi="Arial" w:cs="Arial"/>
              </w:rPr>
              <w:t xml:space="preserve"> </w:t>
            </w:r>
            <w:r w:rsidRPr="00520E8D">
              <w:rPr>
                <w:rFonts w:ascii="Arial" w:hAnsi="Arial" w:cs="Arial"/>
              </w:rPr>
              <w:t>fixture. Any work on sanitary plumbing including snaking of drains.</w:t>
            </w:r>
          </w:p>
          <w:p w14:paraId="59BD406E" w14:textId="77777777" w:rsidR="003E16AA" w:rsidRPr="00520E8D" w:rsidRDefault="003E16AA" w:rsidP="00B7675B">
            <w:pPr>
              <w:widowControl/>
              <w:numPr>
                <w:ilvl w:val="0"/>
                <w:numId w:val="5"/>
              </w:numPr>
              <w:autoSpaceDE/>
              <w:autoSpaceDN/>
              <w:contextualSpacing/>
              <w:rPr>
                <w:rFonts w:ascii="Arial" w:hAnsi="Arial" w:cs="Arial"/>
              </w:rPr>
            </w:pPr>
            <w:r w:rsidRPr="00520E8D">
              <w:rPr>
                <w:rFonts w:ascii="Arial" w:hAnsi="Arial" w:cs="Arial"/>
              </w:rPr>
              <w:t xml:space="preserve">Electrical work such as installation of </w:t>
            </w:r>
            <w:r>
              <w:rPr>
                <w:rFonts w:ascii="Arial" w:hAnsi="Arial" w:cs="Arial"/>
              </w:rPr>
              <w:t>cabling/wiring/</w:t>
            </w:r>
            <w:r w:rsidRPr="00520E8D">
              <w:rPr>
                <w:rFonts w:ascii="Arial" w:hAnsi="Arial" w:cs="Arial"/>
              </w:rPr>
              <w:t xml:space="preserve">conduit for </w:t>
            </w:r>
            <w:r w:rsidRPr="006E15F2">
              <w:rPr>
                <w:rFonts w:ascii="Arial" w:hAnsi="Arial" w:cs="Arial"/>
              </w:rPr>
              <w:t>a single</w:t>
            </w:r>
            <w:r>
              <w:rPr>
                <w:rFonts w:ascii="Arial" w:hAnsi="Arial" w:cs="Arial"/>
              </w:rPr>
              <w:t xml:space="preserve"> </w:t>
            </w:r>
            <w:r w:rsidRPr="00520E8D">
              <w:rPr>
                <w:rFonts w:ascii="Arial" w:hAnsi="Arial" w:cs="Arial"/>
              </w:rPr>
              <w:t>device, installation of new device such as a light fixture that produces minimal dust and debris.</w:t>
            </w:r>
          </w:p>
          <w:p w14:paraId="4C5D9832" w14:textId="77777777" w:rsidR="003E16AA" w:rsidRPr="00520E8D" w:rsidRDefault="003E16AA" w:rsidP="00B7675B">
            <w:pPr>
              <w:widowControl/>
              <w:numPr>
                <w:ilvl w:val="0"/>
                <w:numId w:val="5"/>
              </w:numPr>
              <w:autoSpaceDE/>
              <w:autoSpaceDN/>
              <w:contextualSpacing/>
              <w:rPr>
                <w:rFonts w:ascii="Arial" w:hAnsi="Arial" w:cs="Arial"/>
              </w:rPr>
            </w:pPr>
            <w:r w:rsidRPr="00520E8D">
              <w:rPr>
                <w:rFonts w:ascii="Arial" w:hAnsi="Arial" w:cs="Arial"/>
              </w:rPr>
              <w:t xml:space="preserve">Air Handler and/or fan shutdown/startup and HVAC work such as replacement of a </w:t>
            </w:r>
            <w:r w:rsidRPr="00114F77">
              <w:rPr>
                <w:rFonts w:ascii="Arial" w:hAnsi="Arial" w:cs="Arial"/>
              </w:rPr>
              <w:t>single diffuser, single terminal unit or a single d</w:t>
            </w:r>
            <w:r w:rsidRPr="00520E8D">
              <w:rPr>
                <w:rFonts w:ascii="Arial" w:hAnsi="Arial" w:cs="Arial"/>
              </w:rPr>
              <w:t>evice that produces minimal dust and debris.</w:t>
            </w:r>
          </w:p>
        </w:tc>
      </w:tr>
      <w:tr w:rsidR="003E16AA" w:rsidRPr="00520E8D" w14:paraId="32F4091B" w14:textId="77777777" w:rsidTr="00B7675B">
        <w:tc>
          <w:tcPr>
            <w:tcW w:w="1257" w:type="dxa"/>
            <w:shd w:val="clear" w:color="auto" w:fill="auto"/>
          </w:tcPr>
          <w:p w14:paraId="70A7C054" w14:textId="77777777" w:rsidR="003E16AA" w:rsidRPr="00520E8D" w:rsidRDefault="003E16AA" w:rsidP="00B7675B">
            <w:pPr>
              <w:jc w:val="center"/>
              <w:rPr>
                <w:rFonts w:ascii="Arial" w:hAnsi="Arial" w:cs="Arial"/>
              </w:rPr>
            </w:pPr>
          </w:p>
          <w:p w14:paraId="6E8A5717" w14:textId="77777777" w:rsidR="003E16AA" w:rsidRPr="00520E8D" w:rsidRDefault="003E16AA" w:rsidP="00B7675B">
            <w:pPr>
              <w:rPr>
                <w:rFonts w:ascii="Arial" w:hAnsi="Arial" w:cs="Arial"/>
              </w:rPr>
            </w:pPr>
          </w:p>
          <w:p w14:paraId="4C3C01DE" w14:textId="77777777" w:rsidR="003E16AA" w:rsidRPr="00520E8D" w:rsidRDefault="003E16AA" w:rsidP="00B7675B">
            <w:pPr>
              <w:jc w:val="center"/>
              <w:rPr>
                <w:rFonts w:ascii="Arial" w:hAnsi="Arial" w:cs="Arial"/>
              </w:rPr>
            </w:pPr>
          </w:p>
          <w:p w14:paraId="35208CDF" w14:textId="77777777" w:rsidR="003E16AA" w:rsidRPr="00520E8D" w:rsidRDefault="003E16AA" w:rsidP="00B7675B">
            <w:pPr>
              <w:jc w:val="center"/>
              <w:rPr>
                <w:rFonts w:ascii="Arial" w:hAnsi="Arial" w:cs="Arial"/>
              </w:rPr>
            </w:pPr>
          </w:p>
          <w:p w14:paraId="3CC91E14" w14:textId="77777777" w:rsidR="003E16AA" w:rsidRDefault="003E16AA" w:rsidP="00B7675B">
            <w:pPr>
              <w:jc w:val="center"/>
              <w:rPr>
                <w:rFonts w:ascii="Arial" w:hAnsi="Arial" w:cs="Arial"/>
                <w:b/>
              </w:rPr>
            </w:pPr>
            <w:r w:rsidRPr="00520E8D">
              <w:rPr>
                <w:rFonts w:ascii="Arial" w:hAnsi="Arial" w:cs="Arial"/>
                <w:b/>
              </w:rPr>
              <w:t>Category C</w:t>
            </w:r>
          </w:p>
          <w:p w14:paraId="0A93C1A8" w14:textId="77777777" w:rsidR="003E16AA" w:rsidRDefault="003E16AA" w:rsidP="00B7675B">
            <w:pPr>
              <w:jc w:val="center"/>
              <w:rPr>
                <w:rFonts w:ascii="Arial" w:hAnsi="Arial" w:cs="Arial"/>
                <w:b/>
              </w:rPr>
            </w:pPr>
          </w:p>
          <w:p w14:paraId="6178FC15" w14:textId="77777777" w:rsidR="003E16AA" w:rsidRPr="00567FD9" w:rsidRDefault="003E16AA" w:rsidP="00B7675B">
            <w:pPr>
              <w:rPr>
                <w:rFonts w:ascii="Arial" w:hAnsi="Arial" w:cs="Arial"/>
                <w:b/>
              </w:rPr>
            </w:pPr>
          </w:p>
        </w:tc>
        <w:tc>
          <w:tcPr>
            <w:tcW w:w="9448" w:type="dxa"/>
          </w:tcPr>
          <w:p w14:paraId="796B985A" w14:textId="77777777" w:rsidR="003E16AA" w:rsidRPr="00520E8D" w:rsidRDefault="003E16AA" w:rsidP="00B7675B">
            <w:pPr>
              <w:widowControl/>
              <w:autoSpaceDE/>
              <w:autoSpaceDN/>
              <w:contextualSpacing/>
              <w:rPr>
                <w:rFonts w:ascii="Arial" w:hAnsi="Arial" w:cs="Arial"/>
              </w:rPr>
            </w:pPr>
            <w:r w:rsidRPr="00520E8D">
              <w:rPr>
                <w:rFonts w:ascii="Arial" w:hAnsi="Arial" w:cs="Arial"/>
                <w:b/>
                <w:bCs/>
              </w:rPr>
              <w:t xml:space="preserve">Small-scale construction, renovation, or maintenance </w:t>
            </w:r>
            <w:r w:rsidRPr="004100AD">
              <w:rPr>
                <w:rFonts w:ascii="Arial" w:hAnsi="Arial" w:cs="Arial"/>
                <w:b/>
                <w:bCs/>
              </w:rPr>
              <w:t>generally defined as follows</w:t>
            </w:r>
            <w:r w:rsidRPr="00520E8D">
              <w:rPr>
                <w:rFonts w:ascii="Arial" w:hAnsi="Arial" w:cs="Arial"/>
              </w:rPr>
              <w:t xml:space="preserve">: </w:t>
            </w:r>
          </w:p>
          <w:p w14:paraId="2FC0B606" w14:textId="77777777" w:rsidR="003E16AA" w:rsidRDefault="003E16AA" w:rsidP="00B7675B">
            <w:pPr>
              <w:widowControl/>
              <w:numPr>
                <w:ilvl w:val="0"/>
                <w:numId w:val="3"/>
              </w:numPr>
              <w:autoSpaceDE/>
              <w:autoSpaceDN/>
              <w:contextualSpacing/>
              <w:rPr>
                <w:rFonts w:ascii="Arial" w:hAnsi="Arial" w:cs="Arial"/>
              </w:rPr>
            </w:pPr>
            <w:r w:rsidRPr="00520E8D">
              <w:rPr>
                <w:rFonts w:ascii="Arial" w:hAnsi="Arial" w:cs="Arial"/>
              </w:rPr>
              <w:t>Work requiring longer than a single week to complete but not exceeding 6 months.</w:t>
            </w:r>
          </w:p>
          <w:p w14:paraId="0F13CB71" w14:textId="77777777" w:rsidR="003E16AA" w:rsidRPr="00E541A1" w:rsidRDefault="003E16AA" w:rsidP="00B7675B">
            <w:pPr>
              <w:widowControl/>
              <w:numPr>
                <w:ilvl w:val="0"/>
                <w:numId w:val="3"/>
              </w:numPr>
              <w:autoSpaceDE/>
              <w:autoSpaceDN/>
              <w:contextualSpacing/>
              <w:rPr>
                <w:rFonts w:ascii="Arial" w:hAnsi="Arial" w:cs="Arial"/>
              </w:rPr>
            </w:pPr>
            <w:r>
              <w:rPr>
                <w:rFonts w:ascii="Arial" w:hAnsi="Arial" w:cs="Arial"/>
              </w:rPr>
              <w:t>Patients and employees are not to be in the area until activity is completed.</w:t>
            </w:r>
          </w:p>
          <w:p w14:paraId="05705791" w14:textId="77777777" w:rsidR="003E16AA" w:rsidRPr="00520E8D" w:rsidRDefault="003E16AA" w:rsidP="00B7675B">
            <w:pPr>
              <w:widowControl/>
              <w:numPr>
                <w:ilvl w:val="0"/>
                <w:numId w:val="3"/>
              </w:numPr>
              <w:autoSpaceDE/>
              <w:autoSpaceDN/>
              <w:contextualSpacing/>
              <w:rPr>
                <w:rFonts w:ascii="Arial" w:hAnsi="Arial" w:cs="Arial"/>
              </w:rPr>
            </w:pPr>
            <w:r w:rsidRPr="00520E8D">
              <w:rPr>
                <w:rFonts w:ascii="Arial" w:hAnsi="Arial" w:cs="Arial"/>
                <w:color w:val="000000"/>
              </w:rPr>
              <w:t>Demolition/removal of preexisting floor covering, casework, lay-in ceiling, or other architectural elements</w:t>
            </w:r>
            <w:r w:rsidRPr="00520E8D">
              <w:rPr>
                <w:rFonts w:ascii="Arial" w:hAnsi="Arial" w:cs="Arial"/>
              </w:rPr>
              <w:t>.</w:t>
            </w:r>
          </w:p>
          <w:p w14:paraId="41DBFAEA" w14:textId="77777777" w:rsidR="003E16AA" w:rsidRPr="00520E8D" w:rsidRDefault="003E16AA" w:rsidP="00B7675B">
            <w:pPr>
              <w:widowControl/>
              <w:numPr>
                <w:ilvl w:val="0"/>
                <w:numId w:val="3"/>
              </w:numPr>
              <w:autoSpaceDE/>
              <w:autoSpaceDN/>
              <w:contextualSpacing/>
              <w:rPr>
                <w:rFonts w:ascii="Arial" w:hAnsi="Arial" w:cs="Arial"/>
              </w:rPr>
            </w:pPr>
            <w:r w:rsidRPr="00520E8D">
              <w:rPr>
                <w:rFonts w:ascii="Arial" w:hAnsi="Arial" w:cs="Arial"/>
                <w:color w:val="000000"/>
              </w:rPr>
              <w:t>Demolition/removal of more than 32 ft</w:t>
            </w:r>
            <w:r w:rsidRPr="00520E8D">
              <w:rPr>
                <w:rFonts w:ascii="Arial" w:hAnsi="Arial" w:cs="Arial"/>
                <w:color w:val="000000"/>
                <w:vertAlign w:val="superscript"/>
              </w:rPr>
              <w:t>2</w:t>
            </w:r>
            <w:r w:rsidRPr="00520E8D">
              <w:rPr>
                <w:rFonts w:ascii="Arial" w:hAnsi="Arial" w:cs="Arial"/>
                <w:color w:val="000000"/>
              </w:rPr>
              <w:t xml:space="preserve"> of drywall/framing, hard </w:t>
            </w:r>
            <w:r w:rsidRPr="00520E8D">
              <w:rPr>
                <w:rFonts w:ascii="Arial" w:hAnsi="Arial" w:cs="Arial"/>
              </w:rPr>
              <w:t>ceilings</w:t>
            </w:r>
            <w:r>
              <w:rPr>
                <w:rFonts w:ascii="Arial" w:hAnsi="Arial" w:cs="Arial"/>
              </w:rPr>
              <w:t>,</w:t>
            </w:r>
            <w:r w:rsidRPr="00520E8D">
              <w:rPr>
                <w:rFonts w:ascii="Arial" w:hAnsi="Arial" w:cs="Arial"/>
              </w:rPr>
              <w:t xml:space="preserve"> and doors/framing and minimal infrastructure such as electrical circuits and branch piping.</w:t>
            </w:r>
          </w:p>
          <w:p w14:paraId="2F35C76A" w14:textId="77777777" w:rsidR="003E16AA" w:rsidRPr="00520E8D" w:rsidRDefault="003E16AA" w:rsidP="00B7675B">
            <w:pPr>
              <w:widowControl/>
              <w:numPr>
                <w:ilvl w:val="0"/>
                <w:numId w:val="3"/>
              </w:numPr>
              <w:autoSpaceDE/>
              <w:autoSpaceDN/>
              <w:contextualSpacing/>
              <w:rPr>
                <w:rFonts w:ascii="Arial" w:hAnsi="Arial" w:cs="Arial"/>
              </w:rPr>
            </w:pPr>
            <w:r w:rsidRPr="00520E8D">
              <w:rPr>
                <w:rFonts w:ascii="Arial" w:hAnsi="Arial" w:cs="Arial"/>
              </w:rPr>
              <w:t>Installation of new walls, ceilings and doors including framing, drywall/</w:t>
            </w:r>
            <w:proofErr w:type="gramStart"/>
            <w:r w:rsidRPr="00520E8D">
              <w:rPr>
                <w:rFonts w:ascii="Arial" w:hAnsi="Arial" w:cs="Arial"/>
              </w:rPr>
              <w:t>plaster</w:t>
            </w:r>
            <w:proofErr w:type="gramEnd"/>
            <w:r w:rsidRPr="00520E8D">
              <w:rPr>
                <w:rFonts w:ascii="Arial" w:hAnsi="Arial" w:cs="Arial"/>
              </w:rPr>
              <w:t xml:space="preserve"> and associated work.</w:t>
            </w:r>
          </w:p>
          <w:p w14:paraId="3D2FF045" w14:textId="77777777" w:rsidR="003E16AA" w:rsidRPr="00520E8D" w:rsidRDefault="003E16AA" w:rsidP="00B7675B">
            <w:pPr>
              <w:widowControl/>
              <w:numPr>
                <w:ilvl w:val="0"/>
                <w:numId w:val="3"/>
              </w:numPr>
              <w:autoSpaceDE/>
              <w:autoSpaceDN/>
              <w:contextualSpacing/>
              <w:rPr>
                <w:rFonts w:ascii="Arial" w:hAnsi="Arial" w:cs="Arial"/>
              </w:rPr>
            </w:pPr>
            <w:r w:rsidRPr="00520E8D">
              <w:rPr>
                <w:rFonts w:ascii="Arial" w:hAnsi="Arial" w:cs="Arial"/>
              </w:rPr>
              <w:t xml:space="preserve">Plumbing work such as the installation of new sinks, showers and toilets and associated plumbing. </w:t>
            </w:r>
          </w:p>
          <w:p w14:paraId="73215AD5" w14:textId="77777777" w:rsidR="003E16AA" w:rsidRPr="00520E8D" w:rsidRDefault="003E16AA" w:rsidP="00B7675B">
            <w:pPr>
              <w:widowControl/>
              <w:numPr>
                <w:ilvl w:val="0"/>
                <w:numId w:val="3"/>
              </w:numPr>
              <w:autoSpaceDE/>
              <w:autoSpaceDN/>
              <w:contextualSpacing/>
              <w:rPr>
                <w:rFonts w:ascii="Arial" w:hAnsi="Arial" w:cs="Arial"/>
              </w:rPr>
            </w:pPr>
            <w:r w:rsidRPr="00520E8D">
              <w:rPr>
                <w:rFonts w:ascii="Arial" w:hAnsi="Arial" w:cs="Arial"/>
              </w:rPr>
              <w:t xml:space="preserve">Shut down of sections of potable water systems. </w:t>
            </w:r>
          </w:p>
          <w:p w14:paraId="61A6A06D" w14:textId="77777777" w:rsidR="003E16AA" w:rsidRPr="00520E8D" w:rsidRDefault="003E16AA" w:rsidP="00B7675B">
            <w:pPr>
              <w:widowControl/>
              <w:numPr>
                <w:ilvl w:val="0"/>
                <w:numId w:val="3"/>
              </w:numPr>
              <w:autoSpaceDE/>
              <w:autoSpaceDN/>
              <w:contextualSpacing/>
              <w:rPr>
                <w:rFonts w:ascii="Arial" w:hAnsi="Arial" w:cs="Arial"/>
              </w:rPr>
            </w:pPr>
            <w:r w:rsidRPr="00520E8D">
              <w:rPr>
                <w:rFonts w:ascii="Arial" w:hAnsi="Arial" w:cs="Arial"/>
              </w:rPr>
              <w:t xml:space="preserve">Electrical work such as installation of conduit and wire for lighting, receptacles and switches for an area, the installation of conduit and wire for new devices such as terminal units, fans etc.  </w:t>
            </w:r>
          </w:p>
          <w:p w14:paraId="506569F6" w14:textId="77777777" w:rsidR="003E16AA" w:rsidRPr="00520E8D" w:rsidRDefault="003E16AA" w:rsidP="00B7675B">
            <w:pPr>
              <w:widowControl/>
              <w:numPr>
                <w:ilvl w:val="0"/>
                <w:numId w:val="3"/>
              </w:numPr>
              <w:autoSpaceDE/>
              <w:autoSpaceDN/>
              <w:contextualSpacing/>
              <w:rPr>
                <w:rFonts w:ascii="Arial" w:hAnsi="Arial" w:cs="Arial"/>
              </w:rPr>
            </w:pPr>
            <w:r w:rsidRPr="00520E8D">
              <w:rPr>
                <w:rFonts w:ascii="Arial" w:hAnsi="Arial" w:cs="Arial"/>
              </w:rPr>
              <w:t>Modification of existing fire alarm and suppression systems.</w:t>
            </w:r>
          </w:p>
          <w:p w14:paraId="5D9EDF94" w14:textId="77777777" w:rsidR="003E16AA" w:rsidRPr="00520E8D" w:rsidRDefault="003E16AA" w:rsidP="00B7675B">
            <w:pPr>
              <w:widowControl/>
              <w:numPr>
                <w:ilvl w:val="0"/>
                <w:numId w:val="3"/>
              </w:numPr>
              <w:autoSpaceDE/>
              <w:autoSpaceDN/>
              <w:contextualSpacing/>
              <w:rPr>
                <w:rFonts w:ascii="Arial" w:hAnsi="Arial" w:cs="Arial"/>
              </w:rPr>
            </w:pPr>
            <w:r w:rsidRPr="00520E8D">
              <w:rPr>
                <w:rFonts w:ascii="Arial" w:hAnsi="Arial" w:cs="Arial"/>
              </w:rPr>
              <w:t>Mechanical work such as the installation of ductwork, diffusers</w:t>
            </w:r>
            <w:r>
              <w:rPr>
                <w:rFonts w:ascii="Arial" w:hAnsi="Arial" w:cs="Arial"/>
              </w:rPr>
              <w:t>,</w:t>
            </w:r>
            <w:r w:rsidRPr="00520E8D">
              <w:rPr>
                <w:rFonts w:ascii="Arial" w:hAnsi="Arial" w:cs="Arial"/>
              </w:rPr>
              <w:t xml:space="preserve"> and terminal units for an area. </w:t>
            </w:r>
          </w:p>
        </w:tc>
      </w:tr>
      <w:tr w:rsidR="003E16AA" w:rsidRPr="00520E8D" w14:paraId="7C5C51D3" w14:textId="77777777" w:rsidTr="00B7675B">
        <w:trPr>
          <w:trHeight w:val="58"/>
        </w:trPr>
        <w:tc>
          <w:tcPr>
            <w:tcW w:w="1257" w:type="dxa"/>
            <w:shd w:val="clear" w:color="auto" w:fill="auto"/>
          </w:tcPr>
          <w:p w14:paraId="570E3091" w14:textId="77777777" w:rsidR="003E16AA" w:rsidRPr="00520E8D" w:rsidRDefault="003E16AA" w:rsidP="00B7675B">
            <w:pPr>
              <w:jc w:val="center"/>
              <w:rPr>
                <w:rFonts w:ascii="Arial" w:hAnsi="Arial" w:cs="Arial"/>
              </w:rPr>
            </w:pPr>
          </w:p>
          <w:p w14:paraId="566A09C2" w14:textId="77777777" w:rsidR="003E16AA" w:rsidRPr="00520E8D" w:rsidRDefault="003E16AA" w:rsidP="00B7675B">
            <w:pPr>
              <w:jc w:val="center"/>
              <w:rPr>
                <w:rFonts w:ascii="Arial" w:hAnsi="Arial" w:cs="Arial"/>
              </w:rPr>
            </w:pPr>
          </w:p>
          <w:p w14:paraId="3D054493" w14:textId="77777777" w:rsidR="003E16AA" w:rsidRDefault="003E16AA" w:rsidP="00B7675B">
            <w:pPr>
              <w:jc w:val="center"/>
              <w:rPr>
                <w:rFonts w:ascii="Arial" w:hAnsi="Arial" w:cs="Arial"/>
                <w:b/>
              </w:rPr>
            </w:pPr>
            <w:r w:rsidRPr="00520E8D">
              <w:rPr>
                <w:rFonts w:ascii="Arial" w:hAnsi="Arial" w:cs="Arial"/>
                <w:b/>
              </w:rPr>
              <w:t>Category D</w:t>
            </w:r>
          </w:p>
          <w:p w14:paraId="0E2480DD" w14:textId="77777777" w:rsidR="003E16AA" w:rsidRDefault="003E16AA" w:rsidP="00B7675B">
            <w:pPr>
              <w:jc w:val="center"/>
              <w:rPr>
                <w:rFonts w:ascii="Arial" w:hAnsi="Arial" w:cs="Arial"/>
                <w:b/>
              </w:rPr>
            </w:pPr>
          </w:p>
          <w:p w14:paraId="29706060" w14:textId="77777777" w:rsidR="003E16AA" w:rsidRPr="00520E8D" w:rsidRDefault="003E16AA" w:rsidP="00B7675B">
            <w:pPr>
              <w:rPr>
                <w:rFonts w:ascii="Arial" w:hAnsi="Arial" w:cs="Arial"/>
                <w:b/>
              </w:rPr>
            </w:pPr>
          </w:p>
        </w:tc>
        <w:tc>
          <w:tcPr>
            <w:tcW w:w="9448" w:type="dxa"/>
          </w:tcPr>
          <w:p w14:paraId="572DFE4B" w14:textId="77777777" w:rsidR="003E16AA" w:rsidRPr="00520E8D" w:rsidRDefault="003E16AA" w:rsidP="00B7675B">
            <w:pPr>
              <w:pStyle w:val="NoSpacing"/>
              <w:tabs>
                <w:tab w:val="left" w:pos="683"/>
              </w:tabs>
              <w:rPr>
                <w:rFonts w:ascii="Arial" w:eastAsiaTheme="minorHAnsi" w:hAnsi="Arial" w:cs="Arial"/>
                <w:sz w:val="22"/>
                <w:szCs w:val="22"/>
              </w:rPr>
            </w:pPr>
            <w:r w:rsidRPr="00520E8D">
              <w:rPr>
                <w:rFonts w:ascii="Arial" w:hAnsi="Arial" w:cs="Arial"/>
                <w:b/>
                <w:bCs/>
                <w:sz w:val="22"/>
                <w:szCs w:val="22"/>
              </w:rPr>
              <w:t xml:space="preserve">Large-scale construction, renovation, or maintenance </w:t>
            </w:r>
            <w:r w:rsidRPr="007426C1">
              <w:rPr>
                <w:rFonts w:ascii="Arial" w:hAnsi="Arial" w:cs="Arial"/>
                <w:b/>
                <w:bCs/>
                <w:sz w:val="22"/>
                <w:szCs w:val="22"/>
              </w:rPr>
              <w:t>generally defined as follows</w:t>
            </w:r>
            <w:r w:rsidRPr="00520E8D">
              <w:rPr>
                <w:rFonts w:ascii="Arial" w:hAnsi="Arial" w:cs="Arial"/>
                <w:sz w:val="22"/>
                <w:szCs w:val="22"/>
              </w:rPr>
              <w:t>:</w:t>
            </w:r>
          </w:p>
          <w:p w14:paraId="1A815EA9" w14:textId="77777777" w:rsidR="003E16AA" w:rsidRDefault="003E16AA" w:rsidP="00B7675B">
            <w:pPr>
              <w:widowControl/>
              <w:numPr>
                <w:ilvl w:val="0"/>
                <w:numId w:val="4"/>
              </w:numPr>
              <w:autoSpaceDE/>
              <w:autoSpaceDN/>
              <w:contextualSpacing/>
              <w:rPr>
                <w:rFonts w:ascii="Arial" w:hAnsi="Arial" w:cs="Arial"/>
              </w:rPr>
            </w:pPr>
            <w:r w:rsidRPr="00520E8D">
              <w:rPr>
                <w:rFonts w:ascii="Arial" w:hAnsi="Arial" w:cs="Arial"/>
              </w:rPr>
              <w:t>Work exceeding 6 months in duration.</w:t>
            </w:r>
          </w:p>
          <w:p w14:paraId="701943F2" w14:textId="77777777" w:rsidR="003E16AA" w:rsidRPr="00E541A1" w:rsidRDefault="003E16AA" w:rsidP="00B7675B">
            <w:pPr>
              <w:widowControl/>
              <w:numPr>
                <w:ilvl w:val="0"/>
                <w:numId w:val="4"/>
              </w:numPr>
              <w:autoSpaceDE/>
              <w:autoSpaceDN/>
              <w:contextualSpacing/>
              <w:rPr>
                <w:rFonts w:ascii="Arial" w:hAnsi="Arial" w:cs="Arial"/>
              </w:rPr>
            </w:pPr>
            <w:r>
              <w:rPr>
                <w:rFonts w:ascii="Arial" w:hAnsi="Arial" w:cs="Arial"/>
              </w:rPr>
              <w:t>Patients and employees are not to be in the area until activity is completed.</w:t>
            </w:r>
          </w:p>
          <w:p w14:paraId="145090DB" w14:textId="77777777" w:rsidR="003E16AA" w:rsidRPr="00520E8D" w:rsidRDefault="003E16AA" w:rsidP="00B7675B">
            <w:pPr>
              <w:widowControl/>
              <w:numPr>
                <w:ilvl w:val="0"/>
                <w:numId w:val="4"/>
              </w:numPr>
              <w:autoSpaceDE/>
              <w:autoSpaceDN/>
              <w:contextualSpacing/>
              <w:rPr>
                <w:rFonts w:ascii="Arial" w:hAnsi="Arial" w:cs="Arial"/>
                <w:i/>
              </w:rPr>
            </w:pPr>
            <w:r w:rsidRPr="00520E8D">
              <w:rPr>
                <w:rFonts w:ascii="Arial" w:hAnsi="Arial" w:cs="Arial"/>
              </w:rPr>
              <w:t>Large-scale demolition of building components and infrastructure including removal of multiple doors, walls, framing, ceilings, flooring, piping, electrical and HVAC.</w:t>
            </w:r>
          </w:p>
          <w:p w14:paraId="71D1D16F" w14:textId="77777777" w:rsidR="003E16AA" w:rsidRPr="00520E8D" w:rsidRDefault="003E16AA" w:rsidP="00B7675B">
            <w:pPr>
              <w:widowControl/>
              <w:numPr>
                <w:ilvl w:val="0"/>
                <w:numId w:val="4"/>
              </w:numPr>
              <w:autoSpaceDE/>
              <w:autoSpaceDN/>
              <w:contextualSpacing/>
              <w:rPr>
                <w:rFonts w:ascii="Arial" w:hAnsi="Arial" w:cs="Arial"/>
              </w:rPr>
            </w:pPr>
            <w:r w:rsidRPr="00520E8D">
              <w:rPr>
                <w:rFonts w:ascii="Arial" w:hAnsi="Arial" w:cs="Arial"/>
                <w:color w:val="000000"/>
              </w:rPr>
              <w:t>The i</w:t>
            </w:r>
            <w:r w:rsidRPr="00520E8D">
              <w:rPr>
                <w:rFonts w:ascii="Arial" w:hAnsi="Arial" w:cs="Arial"/>
              </w:rPr>
              <w:t xml:space="preserve">nstallation building components such as new walls, ceilings and doors including framing, </w:t>
            </w:r>
            <w:proofErr w:type="gramStart"/>
            <w:r w:rsidRPr="00520E8D">
              <w:rPr>
                <w:rFonts w:ascii="Arial" w:hAnsi="Arial" w:cs="Arial"/>
              </w:rPr>
              <w:t>drywall</w:t>
            </w:r>
            <w:proofErr w:type="gramEnd"/>
            <w:r w:rsidRPr="00520E8D">
              <w:rPr>
                <w:rFonts w:ascii="Arial" w:hAnsi="Arial" w:cs="Arial"/>
              </w:rPr>
              <w:t xml:space="preserve"> and associated plaster work.</w:t>
            </w:r>
          </w:p>
          <w:p w14:paraId="195C9227" w14:textId="77777777" w:rsidR="003E16AA" w:rsidRPr="00520E8D" w:rsidRDefault="003E16AA" w:rsidP="00B7675B">
            <w:pPr>
              <w:widowControl/>
              <w:numPr>
                <w:ilvl w:val="0"/>
                <w:numId w:val="4"/>
              </w:numPr>
              <w:autoSpaceDE/>
              <w:autoSpaceDN/>
              <w:contextualSpacing/>
              <w:rPr>
                <w:rFonts w:ascii="Arial" w:hAnsi="Arial" w:cs="Arial"/>
              </w:rPr>
            </w:pPr>
            <w:r w:rsidRPr="00520E8D">
              <w:rPr>
                <w:rFonts w:ascii="Arial" w:hAnsi="Arial" w:cs="Arial"/>
              </w:rPr>
              <w:t>Plumbing work such as the installation of:</w:t>
            </w:r>
          </w:p>
          <w:p w14:paraId="0F5F9B57" w14:textId="77777777" w:rsidR="003E16AA" w:rsidRPr="00520E8D" w:rsidRDefault="003E16AA" w:rsidP="00B7675B">
            <w:pPr>
              <w:widowControl/>
              <w:numPr>
                <w:ilvl w:val="1"/>
                <w:numId w:val="4"/>
              </w:numPr>
              <w:autoSpaceDE/>
              <w:autoSpaceDN/>
              <w:contextualSpacing/>
              <w:rPr>
                <w:rFonts w:ascii="Arial" w:hAnsi="Arial" w:cs="Arial"/>
              </w:rPr>
            </w:pPr>
            <w:r w:rsidRPr="00520E8D">
              <w:rPr>
                <w:rFonts w:ascii="Arial" w:hAnsi="Arial" w:cs="Arial"/>
              </w:rPr>
              <w:t>new medical gas systems,</w:t>
            </w:r>
          </w:p>
          <w:p w14:paraId="61D722C8" w14:textId="77777777" w:rsidR="003E16AA" w:rsidRPr="00520E8D" w:rsidRDefault="003E16AA" w:rsidP="00B7675B">
            <w:pPr>
              <w:widowControl/>
              <w:numPr>
                <w:ilvl w:val="1"/>
                <w:numId w:val="4"/>
              </w:numPr>
              <w:autoSpaceDE/>
              <w:autoSpaceDN/>
              <w:contextualSpacing/>
              <w:rPr>
                <w:rFonts w:ascii="Arial" w:hAnsi="Arial" w:cs="Arial"/>
              </w:rPr>
            </w:pPr>
            <w:r w:rsidRPr="00520E8D">
              <w:rPr>
                <w:rFonts w:ascii="Arial" w:hAnsi="Arial" w:cs="Arial"/>
              </w:rPr>
              <w:t xml:space="preserve">steam/heating hot water, condensate systems, </w:t>
            </w:r>
          </w:p>
          <w:p w14:paraId="155E4C1E" w14:textId="77777777" w:rsidR="003E16AA" w:rsidRPr="00520E8D" w:rsidRDefault="003E16AA" w:rsidP="00B7675B">
            <w:pPr>
              <w:widowControl/>
              <w:numPr>
                <w:ilvl w:val="1"/>
                <w:numId w:val="4"/>
              </w:numPr>
              <w:autoSpaceDE/>
              <w:autoSpaceDN/>
              <w:contextualSpacing/>
              <w:rPr>
                <w:rFonts w:ascii="Arial" w:hAnsi="Arial" w:cs="Arial"/>
              </w:rPr>
            </w:pPr>
            <w:r w:rsidRPr="00520E8D">
              <w:rPr>
                <w:rFonts w:ascii="Arial" w:hAnsi="Arial" w:cs="Arial"/>
              </w:rPr>
              <w:t xml:space="preserve">multiple sinks, showers and toilets including associated plumbing. </w:t>
            </w:r>
          </w:p>
          <w:p w14:paraId="5D9ADF3B" w14:textId="77777777" w:rsidR="003E16AA" w:rsidRPr="00520E8D" w:rsidRDefault="003E16AA" w:rsidP="00B7675B">
            <w:pPr>
              <w:widowControl/>
              <w:numPr>
                <w:ilvl w:val="0"/>
                <w:numId w:val="4"/>
              </w:numPr>
              <w:autoSpaceDE/>
              <w:autoSpaceDN/>
              <w:contextualSpacing/>
              <w:rPr>
                <w:rFonts w:ascii="Arial" w:hAnsi="Arial" w:cs="Arial"/>
              </w:rPr>
            </w:pPr>
            <w:r w:rsidRPr="00520E8D">
              <w:rPr>
                <w:rFonts w:ascii="Arial" w:hAnsi="Arial" w:cs="Arial"/>
              </w:rPr>
              <w:t>Shutdown of potable water, steam/heating hot water, condensate</w:t>
            </w:r>
            <w:r>
              <w:rPr>
                <w:rFonts w:ascii="Arial" w:hAnsi="Arial" w:cs="Arial"/>
              </w:rPr>
              <w:t>,</w:t>
            </w:r>
            <w:r w:rsidRPr="00520E8D">
              <w:rPr>
                <w:rFonts w:ascii="Arial" w:hAnsi="Arial" w:cs="Arial"/>
              </w:rPr>
              <w:t xml:space="preserve"> and medical gas systems.  </w:t>
            </w:r>
          </w:p>
          <w:p w14:paraId="1972CD74" w14:textId="77777777" w:rsidR="003E16AA" w:rsidRPr="00520E8D" w:rsidRDefault="003E16AA" w:rsidP="00B7675B">
            <w:pPr>
              <w:widowControl/>
              <w:numPr>
                <w:ilvl w:val="0"/>
                <w:numId w:val="4"/>
              </w:numPr>
              <w:autoSpaceDE/>
              <w:autoSpaceDN/>
              <w:contextualSpacing/>
              <w:rPr>
                <w:rFonts w:ascii="Arial" w:hAnsi="Arial" w:cs="Arial"/>
              </w:rPr>
            </w:pPr>
            <w:r w:rsidRPr="00520E8D">
              <w:rPr>
                <w:rFonts w:ascii="Arial" w:hAnsi="Arial" w:cs="Arial"/>
              </w:rPr>
              <w:t xml:space="preserve">Electrical work such as installation of electrical feeders, distribution panels, conduit and wire for lighting, receptacles and switches for an area, the installation of conduit and wire for new devices such as terminal units, fans etc.  </w:t>
            </w:r>
          </w:p>
          <w:p w14:paraId="644087A5" w14:textId="77777777" w:rsidR="003E16AA" w:rsidRPr="00520E8D" w:rsidRDefault="003E16AA" w:rsidP="00B7675B">
            <w:pPr>
              <w:widowControl/>
              <w:numPr>
                <w:ilvl w:val="0"/>
                <w:numId w:val="4"/>
              </w:numPr>
              <w:autoSpaceDE/>
              <w:autoSpaceDN/>
              <w:contextualSpacing/>
              <w:rPr>
                <w:rFonts w:ascii="Arial" w:hAnsi="Arial" w:cs="Arial"/>
              </w:rPr>
            </w:pPr>
            <w:r w:rsidRPr="00520E8D">
              <w:rPr>
                <w:rFonts w:ascii="Arial" w:hAnsi="Arial" w:cs="Arial"/>
              </w:rPr>
              <w:t>Installation of fire alarm and suppression systems.</w:t>
            </w:r>
          </w:p>
          <w:p w14:paraId="1AA0C11A" w14:textId="77777777" w:rsidR="003E16AA" w:rsidRPr="00520E8D" w:rsidRDefault="003E16AA" w:rsidP="00B7675B">
            <w:pPr>
              <w:widowControl/>
              <w:numPr>
                <w:ilvl w:val="0"/>
                <w:numId w:val="4"/>
              </w:numPr>
              <w:autoSpaceDE/>
              <w:autoSpaceDN/>
              <w:contextualSpacing/>
              <w:rPr>
                <w:rFonts w:ascii="Arial" w:hAnsi="Arial" w:cs="Arial"/>
              </w:rPr>
            </w:pPr>
            <w:r w:rsidRPr="00520E8D">
              <w:rPr>
                <w:rFonts w:ascii="Arial" w:hAnsi="Arial" w:cs="Arial"/>
              </w:rPr>
              <w:t xml:space="preserve">Electrical shutdown of multiple panels. </w:t>
            </w:r>
          </w:p>
          <w:p w14:paraId="241CB519" w14:textId="77777777" w:rsidR="003E16AA" w:rsidRPr="00520E8D" w:rsidRDefault="003E16AA" w:rsidP="00B7675B">
            <w:pPr>
              <w:widowControl/>
              <w:numPr>
                <w:ilvl w:val="0"/>
                <w:numId w:val="4"/>
              </w:numPr>
              <w:autoSpaceDE/>
              <w:autoSpaceDN/>
              <w:contextualSpacing/>
              <w:rPr>
                <w:rFonts w:ascii="Arial" w:hAnsi="Arial" w:cs="Arial"/>
              </w:rPr>
            </w:pPr>
            <w:r w:rsidRPr="00520E8D">
              <w:rPr>
                <w:rFonts w:ascii="Arial" w:hAnsi="Arial" w:cs="Arial"/>
              </w:rPr>
              <w:t xml:space="preserve">Mechanical work such as the installation of air handling equipment, associated ductwork, diffusers, heat exchangers, terminal </w:t>
            </w:r>
            <w:proofErr w:type="gramStart"/>
            <w:r w:rsidRPr="00520E8D">
              <w:rPr>
                <w:rFonts w:ascii="Arial" w:hAnsi="Arial" w:cs="Arial"/>
              </w:rPr>
              <w:t>units</w:t>
            </w:r>
            <w:proofErr w:type="gramEnd"/>
            <w:r w:rsidRPr="00520E8D">
              <w:rPr>
                <w:rFonts w:ascii="Arial" w:hAnsi="Arial" w:cs="Arial"/>
              </w:rPr>
              <w:t xml:space="preserve"> and controls.  </w:t>
            </w:r>
          </w:p>
        </w:tc>
      </w:tr>
    </w:tbl>
    <w:p w14:paraId="7CBC125F" w14:textId="77777777" w:rsidR="003E16AA" w:rsidRPr="007E7C79" w:rsidRDefault="003E16AA" w:rsidP="003E16AA">
      <w:pPr>
        <w:rPr>
          <w:rFonts w:ascii="Arial" w:hAnsi="Arial" w:cs="Arial"/>
          <w:b/>
          <w:sz w:val="24"/>
          <w:szCs w:val="24"/>
          <w:u w:val="single"/>
        </w:rPr>
      </w:pPr>
      <w:r>
        <w:rPr>
          <w:rFonts w:ascii="Arial" w:hAnsi="Arial" w:cs="Arial"/>
        </w:rPr>
        <w:br w:type="page"/>
      </w:r>
      <w:r w:rsidRPr="007E7C79">
        <w:rPr>
          <w:rFonts w:ascii="Arial" w:hAnsi="Arial" w:cs="Arial"/>
          <w:b/>
          <w:sz w:val="24"/>
          <w:szCs w:val="24"/>
          <w:u w:val="single"/>
        </w:rPr>
        <w:lastRenderedPageBreak/>
        <w:t>Table 2 - Affected Area Assessment</w:t>
      </w:r>
    </w:p>
    <w:p w14:paraId="5619B721" w14:textId="77777777" w:rsidR="003E16AA" w:rsidRPr="00183B6D" w:rsidRDefault="003E16AA" w:rsidP="003E16AA">
      <w:pPr>
        <w:rPr>
          <w:rFonts w:ascii="Arial" w:hAnsi="Arial" w:cs="Arial"/>
          <w:sz w:val="16"/>
          <w:szCs w:val="16"/>
        </w:rPr>
      </w:pPr>
    </w:p>
    <w:p w14:paraId="33934721" w14:textId="77777777" w:rsidR="003E16AA" w:rsidRPr="00EA3D9F" w:rsidRDefault="003E16AA" w:rsidP="003E16AA">
      <w:pPr>
        <w:rPr>
          <w:rFonts w:ascii="Arial" w:hAnsi="Arial" w:cs="Arial"/>
          <w:b/>
        </w:rPr>
      </w:pPr>
      <w:r w:rsidRPr="00601082">
        <w:rPr>
          <w:rFonts w:ascii="Arial" w:hAnsi="Arial" w:cs="Arial"/>
        </w:rPr>
        <w:t xml:space="preserve">Identify the areas and associated patients that will be affected by the construction/renovation/maintenance activity (see the </w:t>
      </w:r>
      <w:r w:rsidRPr="00960EF0">
        <w:rPr>
          <w:rFonts w:ascii="Arial" w:hAnsi="Arial" w:cs="Arial"/>
        </w:rPr>
        <w:t>Figure</w:t>
      </w:r>
      <w:r w:rsidRPr="00601082">
        <w:rPr>
          <w:rFonts w:ascii="Arial" w:hAnsi="Arial" w:cs="Arial"/>
        </w:rPr>
        <w:t xml:space="preserve"> for a visual representation of adjacent affected areas).</w:t>
      </w:r>
    </w:p>
    <w:p w14:paraId="341C842C" w14:textId="77777777" w:rsidR="003E16AA" w:rsidRDefault="003E16AA" w:rsidP="003E16AA">
      <w:pPr>
        <w:tabs>
          <w:tab w:val="left" w:pos="3510"/>
        </w:tabs>
        <w:spacing w:before="194"/>
        <w:rPr>
          <w:noProof/>
        </w:rPr>
      </w:pPr>
      <w:r>
        <w:rPr>
          <w:noProof/>
        </w:rPr>
        <w:drawing>
          <wp:anchor distT="0" distB="0" distL="114300" distR="114300" simplePos="0" relativeHeight="251662336" behindDoc="0" locked="0" layoutInCell="1" allowOverlap="1" wp14:anchorId="7A57DBE5" wp14:editId="179BC8CB">
            <wp:simplePos x="0" y="0"/>
            <wp:positionH relativeFrom="column">
              <wp:posOffset>841375</wp:posOffset>
            </wp:positionH>
            <wp:positionV relativeFrom="paragraph">
              <wp:posOffset>64770</wp:posOffset>
            </wp:positionV>
            <wp:extent cx="4476750" cy="28543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4476750" cy="2854325"/>
                    </a:xfrm>
                    <a:prstGeom prst="rect">
                      <a:avLst/>
                    </a:prstGeom>
                  </pic:spPr>
                </pic:pic>
              </a:graphicData>
            </a:graphic>
          </wp:anchor>
        </w:drawing>
      </w:r>
    </w:p>
    <w:p w14:paraId="450754E4" w14:textId="77777777" w:rsidR="003E16AA" w:rsidRDefault="003E16AA" w:rsidP="003E16AA">
      <w:pPr>
        <w:tabs>
          <w:tab w:val="left" w:pos="3510"/>
        </w:tabs>
        <w:spacing w:before="194"/>
        <w:rPr>
          <w:noProof/>
        </w:rPr>
      </w:pPr>
    </w:p>
    <w:p w14:paraId="45507E8D" w14:textId="77777777" w:rsidR="003E16AA" w:rsidRDefault="003E16AA" w:rsidP="003E16AA">
      <w:pPr>
        <w:tabs>
          <w:tab w:val="left" w:pos="3510"/>
        </w:tabs>
        <w:spacing w:before="194"/>
        <w:rPr>
          <w:noProof/>
        </w:rPr>
      </w:pPr>
    </w:p>
    <w:p w14:paraId="3C13CB41" w14:textId="77777777" w:rsidR="003E16AA" w:rsidRDefault="003E16AA" w:rsidP="003E16AA">
      <w:pPr>
        <w:tabs>
          <w:tab w:val="left" w:pos="3510"/>
        </w:tabs>
        <w:spacing w:before="194"/>
        <w:rPr>
          <w:rFonts w:ascii="Arial" w:hAnsi="Arial" w:cs="Arial"/>
          <w:b/>
          <w:sz w:val="24"/>
          <w:szCs w:val="24"/>
        </w:rPr>
      </w:pPr>
    </w:p>
    <w:p w14:paraId="5E6942E5" w14:textId="77777777" w:rsidR="003E16AA" w:rsidRDefault="003E16AA" w:rsidP="003E16AA">
      <w:pPr>
        <w:rPr>
          <w:rFonts w:ascii="Arial" w:hAnsi="Arial" w:cs="Arial"/>
          <w:b/>
          <w:sz w:val="24"/>
          <w:szCs w:val="24"/>
        </w:rPr>
      </w:pPr>
    </w:p>
    <w:p w14:paraId="07383392" w14:textId="77777777" w:rsidR="003E16AA" w:rsidRDefault="003E16AA" w:rsidP="003E16AA">
      <w:pPr>
        <w:rPr>
          <w:rFonts w:ascii="Arial" w:hAnsi="Arial" w:cs="Arial"/>
          <w:b/>
          <w:sz w:val="24"/>
          <w:szCs w:val="24"/>
        </w:rPr>
      </w:pPr>
    </w:p>
    <w:p w14:paraId="121F1C7E" w14:textId="77777777" w:rsidR="003E16AA" w:rsidRDefault="003E16AA" w:rsidP="003E16AA">
      <w:pPr>
        <w:rPr>
          <w:rFonts w:ascii="Arial" w:hAnsi="Arial" w:cs="Arial"/>
          <w:b/>
          <w:sz w:val="24"/>
          <w:szCs w:val="24"/>
        </w:rPr>
      </w:pPr>
    </w:p>
    <w:p w14:paraId="4E94C6F1" w14:textId="77777777" w:rsidR="003E16AA" w:rsidRDefault="003E16AA" w:rsidP="003E16AA">
      <w:pPr>
        <w:rPr>
          <w:rFonts w:ascii="Arial" w:hAnsi="Arial" w:cs="Arial"/>
          <w:b/>
          <w:sz w:val="24"/>
          <w:szCs w:val="24"/>
        </w:rPr>
      </w:pPr>
    </w:p>
    <w:p w14:paraId="3CA0FC18" w14:textId="77777777" w:rsidR="003E16AA" w:rsidRDefault="003E16AA" w:rsidP="003E16AA">
      <w:pPr>
        <w:rPr>
          <w:rFonts w:ascii="Arial" w:hAnsi="Arial" w:cs="Arial"/>
          <w:b/>
          <w:sz w:val="24"/>
          <w:szCs w:val="24"/>
        </w:rPr>
      </w:pPr>
    </w:p>
    <w:p w14:paraId="06F3F7D1" w14:textId="77777777" w:rsidR="003E16AA" w:rsidRDefault="003E16AA" w:rsidP="003E16AA">
      <w:pPr>
        <w:rPr>
          <w:rFonts w:ascii="Arial" w:hAnsi="Arial" w:cs="Arial"/>
          <w:b/>
          <w:sz w:val="24"/>
          <w:szCs w:val="24"/>
        </w:rPr>
      </w:pPr>
    </w:p>
    <w:p w14:paraId="5876D142" w14:textId="77777777" w:rsidR="003E16AA" w:rsidRDefault="003E16AA" w:rsidP="003E16AA">
      <w:pPr>
        <w:rPr>
          <w:rFonts w:ascii="Arial" w:hAnsi="Arial" w:cs="Arial"/>
          <w:b/>
          <w:sz w:val="24"/>
          <w:szCs w:val="24"/>
        </w:rPr>
      </w:pPr>
    </w:p>
    <w:p w14:paraId="6146C3FD" w14:textId="77777777" w:rsidR="003E16AA" w:rsidRDefault="003E16AA" w:rsidP="003E16AA">
      <w:pPr>
        <w:rPr>
          <w:rFonts w:ascii="Arial" w:hAnsi="Arial" w:cs="Arial"/>
          <w:b/>
          <w:sz w:val="24"/>
          <w:szCs w:val="24"/>
        </w:rPr>
      </w:pPr>
    </w:p>
    <w:p w14:paraId="72D9BA24" w14:textId="77777777" w:rsidR="003E16AA" w:rsidRDefault="003E16AA" w:rsidP="003E16AA">
      <w:pPr>
        <w:rPr>
          <w:rFonts w:ascii="Arial" w:hAnsi="Arial" w:cs="Arial"/>
          <w:b/>
          <w:sz w:val="24"/>
          <w:szCs w:val="24"/>
        </w:rPr>
      </w:pPr>
    </w:p>
    <w:p w14:paraId="25C6F33C" w14:textId="77777777" w:rsidR="003E16AA" w:rsidRDefault="003E16AA" w:rsidP="003E16AA">
      <w:pPr>
        <w:rPr>
          <w:rFonts w:ascii="Arial" w:hAnsi="Arial" w:cs="Arial"/>
          <w:b/>
          <w:sz w:val="24"/>
          <w:szCs w:val="24"/>
        </w:rPr>
      </w:pPr>
    </w:p>
    <w:p w14:paraId="5C6E1DE3" w14:textId="77777777" w:rsidR="003E16AA" w:rsidRPr="00183B6D" w:rsidRDefault="003E16AA" w:rsidP="003E16AA">
      <w:pPr>
        <w:rPr>
          <w:rFonts w:ascii="Arial" w:hAnsi="Arial" w:cs="Arial"/>
          <w:b/>
          <w:sz w:val="16"/>
          <w:szCs w:val="16"/>
        </w:rPr>
      </w:pPr>
    </w:p>
    <w:p w14:paraId="077D662F" w14:textId="77777777" w:rsidR="003E16AA" w:rsidRDefault="003E16AA" w:rsidP="003E16AA">
      <w:pPr>
        <w:jc w:val="center"/>
        <w:rPr>
          <w:rFonts w:ascii="Arial" w:hAnsi="Arial" w:cs="Arial"/>
          <w:b/>
          <w:sz w:val="24"/>
          <w:szCs w:val="24"/>
        </w:rPr>
      </w:pPr>
      <w:r w:rsidRPr="00994124">
        <w:rPr>
          <w:rFonts w:ascii="Arial" w:hAnsi="Arial" w:cs="Arial"/>
          <w:b/>
          <w:sz w:val="24"/>
          <w:szCs w:val="24"/>
        </w:rPr>
        <w:t xml:space="preserve">Figure: </w:t>
      </w:r>
      <w:r w:rsidRPr="00994124">
        <w:rPr>
          <w:rFonts w:ascii="Arial" w:hAnsi="Arial" w:cs="Arial"/>
          <w:bCs/>
          <w:sz w:val="24"/>
          <w:szCs w:val="24"/>
        </w:rPr>
        <w:t>Isometric drawing of affected area assessment</w:t>
      </w:r>
    </w:p>
    <w:p w14:paraId="70C5CEF2" w14:textId="77777777" w:rsidR="003E16AA" w:rsidRPr="00183B6D" w:rsidRDefault="003E16AA" w:rsidP="003E16AA">
      <w:pPr>
        <w:rPr>
          <w:rFonts w:ascii="Arial" w:hAnsi="Arial" w:cs="Arial"/>
          <w:b/>
          <w:sz w:val="32"/>
          <w:szCs w:val="32"/>
        </w:rPr>
      </w:pPr>
    </w:p>
    <w:tbl>
      <w:tblPr>
        <w:tblStyle w:val="TableGrid"/>
        <w:tblW w:w="10530" w:type="dxa"/>
        <w:tblInd w:w="-275" w:type="dxa"/>
        <w:tblLook w:val="04A0" w:firstRow="1" w:lastRow="0" w:firstColumn="1" w:lastColumn="0" w:noHBand="0" w:noVBand="1"/>
      </w:tblPr>
      <w:tblGrid>
        <w:gridCol w:w="1795"/>
        <w:gridCol w:w="3245"/>
        <w:gridCol w:w="2790"/>
        <w:gridCol w:w="2700"/>
      </w:tblGrid>
      <w:tr w:rsidR="003E16AA" w:rsidRPr="00AA1D21" w14:paraId="79BD95E5" w14:textId="77777777" w:rsidTr="00B7675B">
        <w:tc>
          <w:tcPr>
            <w:tcW w:w="1795" w:type="dxa"/>
          </w:tcPr>
          <w:p w14:paraId="6FA10AC1" w14:textId="77777777" w:rsidR="003E16AA" w:rsidRPr="00AA1D21" w:rsidRDefault="003E16AA" w:rsidP="00B7675B">
            <w:pPr>
              <w:jc w:val="center"/>
              <w:rPr>
                <w:rFonts w:ascii="Arial" w:hAnsi="Arial" w:cs="Arial"/>
                <w:b/>
              </w:rPr>
            </w:pPr>
            <w:r>
              <w:rPr>
                <w:rFonts w:ascii="Arial" w:hAnsi="Arial" w:cs="Arial"/>
                <w:b/>
              </w:rPr>
              <w:t>Area</w:t>
            </w:r>
          </w:p>
        </w:tc>
        <w:tc>
          <w:tcPr>
            <w:tcW w:w="3245" w:type="dxa"/>
          </w:tcPr>
          <w:p w14:paraId="10267D3C" w14:textId="77777777" w:rsidR="003E16AA" w:rsidRDefault="003E16AA" w:rsidP="00B7675B">
            <w:pPr>
              <w:jc w:val="center"/>
              <w:rPr>
                <w:rFonts w:ascii="Arial" w:hAnsi="Arial" w:cs="Arial"/>
                <w:b/>
              </w:rPr>
            </w:pPr>
            <w:r>
              <w:rPr>
                <w:rFonts w:ascii="Arial" w:hAnsi="Arial" w:cs="Arial"/>
                <w:b/>
              </w:rPr>
              <w:t>Service(s)/</w:t>
            </w:r>
            <w:r w:rsidRPr="00AA1D21">
              <w:rPr>
                <w:rFonts w:ascii="Arial" w:hAnsi="Arial" w:cs="Arial"/>
                <w:b/>
              </w:rPr>
              <w:t>Type</w:t>
            </w:r>
            <w:r>
              <w:rPr>
                <w:rFonts w:ascii="Arial" w:hAnsi="Arial" w:cs="Arial"/>
                <w:b/>
              </w:rPr>
              <w:t>(s)</w:t>
            </w:r>
            <w:r w:rsidRPr="00AA1D21">
              <w:rPr>
                <w:rFonts w:ascii="Arial" w:hAnsi="Arial" w:cs="Arial"/>
                <w:b/>
              </w:rPr>
              <w:t xml:space="preserve"> of Are</w:t>
            </w:r>
            <w:r>
              <w:rPr>
                <w:rFonts w:ascii="Arial" w:hAnsi="Arial" w:cs="Arial"/>
                <w:b/>
              </w:rPr>
              <w:t xml:space="preserve">a(s) </w:t>
            </w:r>
          </w:p>
          <w:p w14:paraId="2F9F28A9" w14:textId="77777777" w:rsidR="003E16AA" w:rsidRPr="006B39D0" w:rsidRDefault="003E16AA" w:rsidP="00B7675B">
            <w:pPr>
              <w:jc w:val="center"/>
              <w:rPr>
                <w:rFonts w:ascii="Arial" w:hAnsi="Arial" w:cs="Arial"/>
                <w:b/>
              </w:rPr>
            </w:pPr>
            <w:r w:rsidRPr="008E4C0D">
              <w:rPr>
                <w:rFonts w:ascii="Arial" w:hAnsi="Arial" w:cs="Arial"/>
                <w:bCs/>
                <w:i/>
                <w:iCs/>
                <w:sz w:val="20"/>
                <w:szCs w:val="20"/>
              </w:rPr>
              <w:t xml:space="preserve">(e.g., OR, </w:t>
            </w:r>
            <w:r>
              <w:rPr>
                <w:rFonts w:ascii="Arial" w:hAnsi="Arial" w:cs="Arial"/>
                <w:bCs/>
                <w:i/>
                <w:iCs/>
                <w:sz w:val="20"/>
                <w:szCs w:val="20"/>
              </w:rPr>
              <w:t>Unit/W</w:t>
            </w:r>
            <w:r w:rsidRPr="008E4C0D">
              <w:rPr>
                <w:rFonts w:ascii="Arial" w:hAnsi="Arial" w:cs="Arial"/>
                <w:bCs/>
                <w:i/>
                <w:iCs/>
                <w:sz w:val="20"/>
                <w:szCs w:val="20"/>
              </w:rPr>
              <w:t xml:space="preserve">ard, </w:t>
            </w:r>
            <w:r>
              <w:rPr>
                <w:rFonts w:ascii="Arial" w:hAnsi="Arial" w:cs="Arial"/>
                <w:bCs/>
                <w:i/>
                <w:iCs/>
                <w:sz w:val="20"/>
                <w:szCs w:val="20"/>
              </w:rPr>
              <w:t>S</w:t>
            </w:r>
            <w:r w:rsidRPr="008E4C0D">
              <w:rPr>
                <w:rFonts w:ascii="Arial" w:hAnsi="Arial" w:cs="Arial"/>
                <w:bCs/>
                <w:i/>
                <w:iCs/>
                <w:sz w:val="20"/>
                <w:szCs w:val="20"/>
              </w:rPr>
              <w:t xml:space="preserve">terile </w:t>
            </w:r>
            <w:r>
              <w:rPr>
                <w:rFonts w:ascii="Arial" w:hAnsi="Arial" w:cs="Arial"/>
                <w:bCs/>
                <w:i/>
                <w:iCs/>
                <w:sz w:val="20"/>
                <w:szCs w:val="20"/>
              </w:rPr>
              <w:t>P</w:t>
            </w:r>
            <w:r w:rsidRPr="008E4C0D">
              <w:rPr>
                <w:rFonts w:ascii="Arial" w:hAnsi="Arial" w:cs="Arial"/>
                <w:bCs/>
                <w:i/>
                <w:iCs/>
                <w:sz w:val="20"/>
                <w:szCs w:val="20"/>
              </w:rPr>
              <w:t xml:space="preserve">rocessing, </w:t>
            </w:r>
            <w:r>
              <w:rPr>
                <w:rFonts w:ascii="Arial" w:hAnsi="Arial" w:cs="Arial"/>
                <w:bCs/>
                <w:i/>
                <w:iCs/>
                <w:sz w:val="20"/>
                <w:szCs w:val="20"/>
              </w:rPr>
              <w:t xml:space="preserve">Administrative, </w:t>
            </w:r>
            <w:proofErr w:type="gramStart"/>
            <w:r w:rsidRPr="008E4C0D">
              <w:rPr>
                <w:rFonts w:ascii="Arial" w:hAnsi="Arial" w:cs="Arial"/>
                <w:bCs/>
                <w:i/>
                <w:iCs/>
                <w:sz w:val="20"/>
                <w:szCs w:val="20"/>
              </w:rPr>
              <w:t>etc.)</w:t>
            </w:r>
            <w:r>
              <w:rPr>
                <w:rFonts w:ascii="Arial" w:hAnsi="Arial" w:cs="Arial"/>
                <w:bCs/>
                <w:i/>
                <w:iCs/>
                <w:sz w:val="20"/>
                <w:szCs w:val="20"/>
              </w:rPr>
              <w:t>*</w:t>
            </w:r>
            <w:proofErr w:type="gramEnd"/>
          </w:p>
        </w:tc>
        <w:tc>
          <w:tcPr>
            <w:tcW w:w="2790" w:type="dxa"/>
          </w:tcPr>
          <w:p w14:paraId="07E7A846" w14:textId="77777777" w:rsidR="003E16AA" w:rsidRPr="00AA1D21" w:rsidRDefault="003E16AA" w:rsidP="00B7675B">
            <w:pPr>
              <w:jc w:val="center"/>
              <w:rPr>
                <w:rFonts w:ascii="Arial" w:hAnsi="Arial" w:cs="Arial"/>
                <w:b/>
              </w:rPr>
            </w:pPr>
            <w:r w:rsidRPr="00AA1D21">
              <w:rPr>
                <w:rFonts w:ascii="Arial" w:hAnsi="Arial" w:cs="Arial"/>
                <w:b/>
              </w:rPr>
              <w:t>Point of Contact</w:t>
            </w:r>
            <w:r>
              <w:rPr>
                <w:rFonts w:ascii="Arial" w:hAnsi="Arial" w:cs="Arial"/>
                <w:b/>
              </w:rPr>
              <w:t xml:space="preserve"> (POC)</w:t>
            </w:r>
          </w:p>
        </w:tc>
        <w:tc>
          <w:tcPr>
            <w:tcW w:w="2700" w:type="dxa"/>
          </w:tcPr>
          <w:p w14:paraId="5D2F46D7" w14:textId="77777777" w:rsidR="003E16AA" w:rsidRPr="00AA1D21" w:rsidRDefault="003E16AA" w:rsidP="00B7675B">
            <w:pPr>
              <w:jc w:val="center"/>
              <w:rPr>
                <w:rFonts w:ascii="Arial" w:hAnsi="Arial" w:cs="Arial"/>
                <w:b/>
              </w:rPr>
            </w:pPr>
            <w:r w:rsidRPr="00AA1D21">
              <w:rPr>
                <w:rFonts w:ascii="Arial" w:hAnsi="Arial" w:cs="Arial"/>
                <w:b/>
              </w:rPr>
              <w:t>POC Contact Information</w:t>
            </w:r>
          </w:p>
        </w:tc>
      </w:tr>
      <w:tr w:rsidR="003E16AA" w:rsidRPr="00AA1D21" w14:paraId="40B03BC8" w14:textId="77777777" w:rsidTr="00B7675B">
        <w:tc>
          <w:tcPr>
            <w:tcW w:w="1795" w:type="dxa"/>
            <w:vAlign w:val="bottom"/>
          </w:tcPr>
          <w:p w14:paraId="792C72B1" w14:textId="77777777" w:rsidR="003E16AA" w:rsidRDefault="003E16AA" w:rsidP="00B7675B">
            <w:pPr>
              <w:rPr>
                <w:rFonts w:ascii="Arial" w:hAnsi="Arial" w:cs="Arial"/>
                <w:b/>
                <w:vertAlign w:val="superscript"/>
              </w:rPr>
            </w:pPr>
            <w:r>
              <w:rPr>
                <w:rFonts w:ascii="Arial" w:hAnsi="Arial" w:cs="Arial"/>
                <w:bCs/>
              </w:rPr>
              <w:t>Activity Area**</w:t>
            </w:r>
          </w:p>
          <w:p w14:paraId="3938DDEC" w14:textId="77777777" w:rsidR="003E16AA" w:rsidRDefault="003E16AA" w:rsidP="00B7675B">
            <w:pPr>
              <w:rPr>
                <w:rFonts w:ascii="Arial" w:hAnsi="Arial" w:cs="Arial"/>
                <w:bCs/>
              </w:rPr>
            </w:pPr>
          </w:p>
        </w:tc>
        <w:tc>
          <w:tcPr>
            <w:tcW w:w="3245" w:type="dxa"/>
          </w:tcPr>
          <w:p w14:paraId="55A676AF" w14:textId="77777777" w:rsidR="003E16AA" w:rsidRPr="001808E3" w:rsidRDefault="003E16AA" w:rsidP="00B7675B">
            <w:pPr>
              <w:rPr>
                <w:rFonts w:ascii="Arial" w:hAnsi="Arial" w:cs="Arial"/>
                <w:bCs/>
                <w:sz w:val="20"/>
                <w:szCs w:val="20"/>
              </w:rPr>
            </w:pPr>
          </w:p>
        </w:tc>
        <w:tc>
          <w:tcPr>
            <w:tcW w:w="2790" w:type="dxa"/>
          </w:tcPr>
          <w:p w14:paraId="6E23EA25" w14:textId="77777777" w:rsidR="003E16AA" w:rsidRPr="001808E3" w:rsidRDefault="003E16AA" w:rsidP="00B7675B">
            <w:pPr>
              <w:rPr>
                <w:rFonts w:ascii="Arial" w:hAnsi="Arial" w:cs="Arial"/>
                <w:bCs/>
                <w:sz w:val="20"/>
                <w:szCs w:val="20"/>
              </w:rPr>
            </w:pPr>
          </w:p>
        </w:tc>
        <w:tc>
          <w:tcPr>
            <w:tcW w:w="2700" w:type="dxa"/>
          </w:tcPr>
          <w:p w14:paraId="72DA6DB9" w14:textId="77777777" w:rsidR="003E16AA" w:rsidRPr="001808E3" w:rsidRDefault="003E16AA" w:rsidP="00B7675B">
            <w:pPr>
              <w:rPr>
                <w:rFonts w:ascii="Arial" w:hAnsi="Arial" w:cs="Arial"/>
                <w:bCs/>
                <w:sz w:val="20"/>
                <w:szCs w:val="20"/>
              </w:rPr>
            </w:pPr>
          </w:p>
        </w:tc>
      </w:tr>
      <w:tr w:rsidR="003E16AA" w:rsidRPr="00AA1D21" w14:paraId="5278F8D6" w14:textId="77777777" w:rsidTr="00B7675B">
        <w:tc>
          <w:tcPr>
            <w:tcW w:w="1795" w:type="dxa"/>
            <w:vAlign w:val="bottom"/>
          </w:tcPr>
          <w:p w14:paraId="43F23EF3" w14:textId="77777777" w:rsidR="003E16AA" w:rsidRDefault="003E16AA" w:rsidP="00B7675B">
            <w:pPr>
              <w:rPr>
                <w:rFonts w:ascii="Arial" w:hAnsi="Arial" w:cs="Arial"/>
                <w:bCs/>
              </w:rPr>
            </w:pPr>
            <w:r>
              <w:rPr>
                <w:rFonts w:ascii="Arial" w:hAnsi="Arial" w:cs="Arial"/>
                <w:bCs/>
              </w:rPr>
              <w:t>Area</w:t>
            </w:r>
            <w:r w:rsidRPr="00AA1D21">
              <w:rPr>
                <w:rFonts w:ascii="Arial" w:hAnsi="Arial" w:cs="Arial"/>
                <w:bCs/>
              </w:rPr>
              <w:t xml:space="preserve"> Above</w:t>
            </w:r>
          </w:p>
          <w:p w14:paraId="3F65BB35" w14:textId="77777777" w:rsidR="003E16AA" w:rsidRPr="00AA1D21" w:rsidRDefault="003E16AA" w:rsidP="00B7675B">
            <w:pPr>
              <w:rPr>
                <w:rFonts w:ascii="Arial" w:hAnsi="Arial" w:cs="Arial"/>
                <w:bCs/>
              </w:rPr>
            </w:pPr>
          </w:p>
        </w:tc>
        <w:tc>
          <w:tcPr>
            <w:tcW w:w="3245" w:type="dxa"/>
          </w:tcPr>
          <w:p w14:paraId="3CCBAC4F" w14:textId="77777777" w:rsidR="003E16AA" w:rsidRPr="001808E3" w:rsidRDefault="003E16AA" w:rsidP="00B7675B">
            <w:pPr>
              <w:rPr>
                <w:rFonts w:ascii="Arial" w:hAnsi="Arial" w:cs="Arial"/>
                <w:bCs/>
                <w:sz w:val="20"/>
                <w:szCs w:val="20"/>
              </w:rPr>
            </w:pPr>
          </w:p>
        </w:tc>
        <w:tc>
          <w:tcPr>
            <w:tcW w:w="2790" w:type="dxa"/>
          </w:tcPr>
          <w:p w14:paraId="6C9E142F" w14:textId="77777777" w:rsidR="003E16AA" w:rsidRPr="001808E3" w:rsidRDefault="003E16AA" w:rsidP="00B7675B">
            <w:pPr>
              <w:rPr>
                <w:rFonts w:ascii="Arial" w:hAnsi="Arial" w:cs="Arial"/>
                <w:bCs/>
                <w:sz w:val="20"/>
                <w:szCs w:val="20"/>
              </w:rPr>
            </w:pPr>
          </w:p>
        </w:tc>
        <w:tc>
          <w:tcPr>
            <w:tcW w:w="2700" w:type="dxa"/>
          </w:tcPr>
          <w:p w14:paraId="077945D7" w14:textId="77777777" w:rsidR="003E16AA" w:rsidRPr="001808E3" w:rsidRDefault="003E16AA" w:rsidP="00B7675B">
            <w:pPr>
              <w:rPr>
                <w:rFonts w:ascii="Arial" w:hAnsi="Arial" w:cs="Arial"/>
                <w:bCs/>
                <w:sz w:val="20"/>
                <w:szCs w:val="20"/>
              </w:rPr>
            </w:pPr>
          </w:p>
        </w:tc>
      </w:tr>
      <w:tr w:rsidR="003E16AA" w:rsidRPr="00AA1D21" w14:paraId="723B1AF1" w14:textId="77777777" w:rsidTr="00B7675B">
        <w:tc>
          <w:tcPr>
            <w:tcW w:w="1795" w:type="dxa"/>
            <w:vAlign w:val="bottom"/>
          </w:tcPr>
          <w:p w14:paraId="05EEF845" w14:textId="77777777" w:rsidR="003E16AA" w:rsidRDefault="003E16AA" w:rsidP="00B7675B">
            <w:pPr>
              <w:rPr>
                <w:rFonts w:ascii="Arial" w:hAnsi="Arial" w:cs="Arial"/>
                <w:bCs/>
              </w:rPr>
            </w:pPr>
            <w:r>
              <w:rPr>
                <w:rFonts w:ascii="Arial" w:hAnsi="Arial" w:cs="Arial"/>
                <w:bCs/>
              </w:rPr>
              <w:t>Area</w:t>
            </w:r>
            <w:r w:rsidRPr="00AA1D21">
              <w:rPr>
                <w:rFonts w:ascii="Arial" w:hAnsi="Arial" w:cs="Arial"/>
                <w:bCs/>
              </w:rPr>
              <w:t xml:space="preserve"> Below</w:t>
            </w:r>
          </w:p>
          <w:p w14:paraId="3BB73054" w14:textId="77777777" w:rsidR="003E16AA" w:rsidRPr="00AA1D21" w:rsidRDefault="003E16AA" w:rsidP="00B7675B">
            <w:pPr>
              <w:rPr>
                <w:rFonts w:ascii="Arial" w:hAnsi="Arial" w:cs="Arial"/>
                <w:bCs/>
              </w:rPr>
            </w:pPr>
          </w:p>
        </w:tc>
        <w:tc>
          <w:tcPr>
            <w:tcW w:w="3245" w:type="dxa"/>
          </w:tcPr>
          <w:p w14:paraId="7DC5E85E" w14:textId="77777777" w:rsidR="003E16AA" w:rsidRPr="001808E3" w:rsidRDefault="003E16AA" w:rsidP="00B7675B">
            <w:pPr>
              <w:rPr>
                <w:rFonts w:ascii="Arial" w:hAnsi="Arial" w:cs="Arial"/>
                <w:bCs/>
                <w:sz w:val="20"/>
                <w:szCs w:val="20"/>
              </w:rPr>
            </w:pPr>
          </w:p>
        </w:tc>
        <w:tc>
          <w:tcPr>
            <w:tcW w:w="2790" w:type="dxa"/>
          </w:tcPr>
          <w:p w14:paraId="2C7066E5" w14:textId="77777777" w:rsidR="003E16AA" w:rsidRPr="001808E3" w:rsidRDefault="003E16AA" w:rsidP="00B7675B">
            <w:pPr>
              <w:rPr>
                <w:rFonts w:ascii="Arial" w:hAnsi="Arial" w:cs="Arial"/>
                <w:bCs/>
                <w:sz w:val="20"/>
                <w:szCs w:val="20"/>
              </w:rPr>
            </w:pPr>
          </w:p>
        </w:tc>
        <w:tc>
          <w:tcPr>
            <w:tcW w:w="2700" w:type="dxa"/>
          </w:tcPr>
          <w:p w14:paraId="6F2825B2" w14:textId="77777777" w:rsidR="003E16AA" w:rsidRPr="001808E3" w:rsidRDefault="003E16AA" w:rsidP="00B7675B">
            <w:pPr>
              <w:rPr>
                <w:rFonts w:ascii="Arial" w:hAnsi="Arial" w:cs="Arial"/>
                <w:bCs/>
                <w:sz w:val="20"/>
                <w:szCs w:val="20"/>
              </w:rPr>
            </w:pPr>
          </w:p>
        </w:tc>
      </w:tr>
      <w:tr w:rsidR="003E16AA" w:rsidRPr="00AA1D21" w14:paraId="6B37B80D" w14:textId="77777777" w:rsidTr="00B7675B">
        <w:tc>
          <w:tcPr>
            <w:tcW w:w="1795" w:type="dxa"/>
            <w:vAlign w:val="bottom"/>
          </w:tcPr>
          <w:p w14:paraId="6085845D" w14:textId="77777777" w:rsidR="003E16AA" w:rsidRDefault="003E16AA" w:rsidP="00B7675B">
            <w:pPr>
              <w:rPr>
                <w:rFonts w:ascii="Arial" w:hAnsi="Arial" w:cs="Arial"/>
                <w:bCs/>
              </w:rPr>
            </w:pPr>
            <w:r>
              <w:rPr>
                <w:rFonts w:ascii="Arial" w:hAnsi="Arial" w:cs="Arial"/>
                <w:bCs/>
              </w:rPr>
              <w:t>Adjacent Area</w:t>
            </w:r>
            <w:r w:rsidRPr="00AA1D21">
              <w:rPr>
                <w:rFonts w:ascii="Arial" w:hAnsi="Arial" w:cs="Arial"/>
                <w:bCs/>
              </w:rPr>
              <w:t xml:space="preserve"> </w:t>
            </w:r>
            <w:r>
              <w:rPr>
                <w:rFonts w:ascii="Arial" w:hAnsi="Arial" w:cs="Arial"/>
                <w:bCs/>
              </w:rPr>
              <w:t>1</w:t>
            </w:r>
          </w:p>
          <w:p w14:paraId="7D33C484" w14:textId="77777777" w:rsidR="003E16AA" w:rsidRPr="00AA1D21" w:rsidRDefault="003E16AA" w:rsidP="00B7675B">
            <w:pPr>
              <w:rPr>
                <w:rFonts w:ascii="Arial" w:hAnsi="Arial" w:cs="Arial"/>
                <w:bCs/>
              </w:rPr>
            </w:pPr>
          </w:p>
        </w:tc>
        <w:tc>
          <w:tcPr>
            <w:tcW w:w="3245" w:type="dxa"/>
          </w:tcPr>
          <w:p w14:paraId="4606E8E6" w14:textId="77777777" w:rsidR="003E16AA" w:rsidRPr="001808E3" w:rsidRDefault="003E16AA" w:rsidP="00B7675B">
            <w:pPr>
              <w:rPr>
                <w:rFonts w:ascii="Arial" w:hAnsi="Arial" w:cs="Arial"/>
                <w:bCs/>
                <w:sz w:val="20"/>
                <w:szCs w:val="20"/>
              </w:rPr>
            </w:pPr>
          </w:p>
        </w:tc>
        <w:tc>
          <w:tcPr>
            <w:tcW w:w="2790" w:type="dxa"/>
          </w:tcPr>
          <w:p w14:paraId="12219D98" w14:textId="77777777" w:rsidR="003E16AA" w:rsidRPr="001808E3" w:rsidRDefault="003E16AA" w:rsidP="00B7675B">
            <w:pPr>
              <w:rPr>
                <w:rFonts w:ascii="Arial" w:hAnsi="Arial" w:cs="Arial"/>
                <w:bCs/>
                <w:sz w:val="20"/>
                <w:szCs w:val="20"/>
              </w:rPr>
            </w:pPr>
          </w:p>
        </w:tc>
        <w:tc>
          <w:tcPr>
            <w:tcW w:w="2700" w:type="dxa"/>
          </w:tcPr>
          <w:p w14:paraId="2EA7821F" w14:textId="77777777" w:rsidR="003E16AA" w:rsidRPr="001808E3" w:rsidRDefault="003E16AA" w:rsidP="00B7675B">
            <w:pPr>
              <w:rPr>
                <w:rFonts w:ascii="Arial" w:hAnsi="Arial" w:cs="Arial"/>
                <w:bCs/>
                <w:sz w:val="20"/>
                <w:szCs w:val="20"/>
              </w:rPr>
            </w:pPr>
          </w:p>
        </w:tc>
      </w:tr>
      <w:tr w:rsidR="003E16AA" w:rsidRPr="00AA1D21" w14:paraId="1208B9A0" w14:textId="77777777" w:rsidTr="00B7675B">
        <w:tc>
          <w:tcPr>
            <w:tcW w:w="1795" w:type="dxa"/>
            <w:vAlign w:val="bottom"/>
          </w:tcPr>
          <w:p w14:paraId="539CADED" w14:textId="77777777" w:rsidR="003E16AA" w:rsidRDefault="003E16AA" w:rsidP="00B7675B">
            <w:pPr>
              <w:rPr>
                <w:rFonts w:ascii="Arial" w:hAnsi="Arial" w:cs="Arial"/>
                <w:bCs/>
              </w:rPr>
            </w:pPr>
            <w:r>
              <w:rPr>
                <w:rFonts w:ascii="Arial" w:hAnsi="Arial" w:cs="Arial"/>
                <w:bCs/>
              </w:rPr>
              <w:t>Adjacent Area</w:t>
            </w:r>
            <w:r w:rsidRPr="00AA1D21">
              <w:rPr>
                <w:rFonts w:ascii="Arial" w:hAnsi="Arial" w:cs="Arial"/>
                <w:bCs/>
              </w:rPr>
              <w:t xml:space="preserve"> </w:t>
            </w:r>
            <w:r>
              <w:rPr>
                <w:rFonts w:ascii="Arial" w:hAnsi="Arial" w:cs="Arial"/>
                <w:bCs/>
              </w:rPr>
              <w:t>2</w:t>
            </w:r>
          </w:p>
          <w:p w14:paraId="3CC949D2" w14:textId="77777777" w:rsidR="003E16AA" w:rsidRPr="00AA1D21" w:rsidRDefault="003E16AA" w:rsidP="00B7675B">
            <w:pPr>
              <w:rPr>
                <w:rFonts w:ascii="Arial" w:hAnsi="Arial" w:cs="Arial"/>
                <w:bCs/>
              </w:rPr>
            </w:pPr>
          </w:p>
        </w:tc>
        <w:tc>
          <w:tcPr>
            <w:tcW w:w="3245" w:type="dxa"/>
          </w:tcPr>
          <w:p w14:paraId="1121C646" w14:textId="77777777" w:rsidR="003E16AA" w:rsidRPr="001808E3" w:rsidRDefault="003E16AA" w:rsidP="00B7675B">
            <w:pPr>
              <w:rPr>
                <w:rFonts w:ascii="Arial" w:hAnsi="Arial" w:cs="Arial"/>
                <w:bCs/>
                <w:sz w:val="20"/>
                <w:szCs w:val="20"/>
              </w:rPr>
            </w:pPr>
          </w:p>
        </w:tc>
        <w:tc>
          <w:tcPr>
            <w:tcW w:w="2790" w:type="dxa"/>
          </w:tcPr>
          <w:p w14:paraId="57C01BC2" w14:textId="77777777" w:rsidR="003E16AA" w:rsidRPr="001808E3" w:rsidRDefault="003E16AA" w:rsidP="00B7675B">
            <w:pPr>
              <w:rPr>
                <w:rFonts w:ascii="Arial" w:hAnsi="Arial" w:cs="Arial"/>
                <w:bCs/>
                <w:sz w:val="20"/>
                <w:szCs w:val="20"/>
              </w:rPr>
            </w:pPr>
          </w:p>
        </w:tc>
        <w:tc>
          <w:tcPr>
            <w:tcW w:w="2700" w:type="dxa"/>
          </w:tcPr>
          <w:p w14:paraId="7FF5C162" w14:textId="77777777" w:rsidR="003E16AA" w:rsidRPr="001808E3" w:rsidRDefault="003E16AA" w:rsidP="00B7675B">
            <w:pPr>
              <w:rPr>
                <w:rFonts w:ascii="Arial" w:hAnsi="Arial" w:cs="Arial"/>
                <w:bCs/>
                <w:sz w:val="20"/>
                <w:szCs w:val="20"/>
              </w:rPr>
            </w:pPr>
          </w:p>
        </w:tc>
      </w:tr>
      <w:tr w:rsidR="003E16AA" w:rsidRPr="00AA1D21" w14:paraId="5E5B2422" w14:textId="77777777" w:rsidTr="00B7675B">
        <w:tc>
          <w:tcPr>
            <w:tcW w:w="1795" w:type="dxa"/>
            <w:vAlign w:val="bottom"/>
          </w:tcPr>
          <w:p w14:paraId="73C5EDB0" w14:textId="77777777" w:rsidR="003E16AA" w:rsidRDefault="003E16AA" w:rsidP="00B7675B">
            <w:pPr>
              <w:rPr>
                <w:rFonts w:ascii="Arial" w:hAnsi="Arial" w:cs="Arial"/>
                <w:bCs/>
              </w:rPr>
            </w:pPr>
            <w:r>
              <w:rPr>
                <w:rFonts w:ascii="Arial" w:hAnsi="Arial" w:cs="Arial"/>
                <w:bCs/>
              </w:rPr>
              <w:t>Adjacent Area</w:t>
            </w:r>
            <w:r w:rsidRPr="00AA1D21">
              <w:rPr>
                <w:rFonts w:ascii="Arial" w:hAnsi="Arial" w:cs="Arial"/>
                <w:bCs/>
              </w:rPr>
              <w:t xml:space="preserve"> </w:t>
            </w:r>
            <w:r>
              <w:rPr>
                <w:rFonts w:ascii="Arial" w:hAnsi="Arial" w:cs="Arial"/>
                <w:bCs/>
              </w:rPr>
              <w:t>3</w:t>
            </w:r>
          </w:p>
          <w:p w14:paraId="0B3C6C7B" w14:textId="77777777" w:rsidR="003E16AA" w:rsidRPr="00AA1D21" w:rsidRDefault="003E16AA" w:rsidP="00B7675B">
            <w:pPr>
              <w:rPr>
                <w:rFonts w:ascii="Arial" w:hAnsi="Arial" w:cs="Arial"/>
                <w:bCs/>
              </w:rPr>
            </w:pPr>
          </w:p>
        </w:tc>
        <w:tc>
          <w:tcPr>
            <w:tcW w:w="3245" w:type="dxa"/>
          </w:tcPr>
          <w:p w14:paraId="281A61C2" w14:textId="77777777" w:rsidR="003E16AA" w:rsidRPr="001808E3" w:rsidRDefault="003E16AA" w:rsidP="00B7675B">
            <w:pPr>
              <w:rPr>
                <w:rFonts w:ascii="Arial" w:hAnsi="Arial" w:cs="Arial"/>
                <w:bCs/>
                <w:sz w:val="20"/>
                <w:szCs w:val="20"/>
              </w:rPr>
            </w:pPr>
          </w:p>
        </w:tc>
        <w:tc>
          <w:tcPr>
            <w:tcW w:w="2790" w:type="dxa"/>
          </w:tcPr>
          <w:p w14:paraId="1725165D" w14:textId="77777777" w:rsidR="003E16AA" w:rsidRPr="001808E3" w:rsidRDefault="003E16AA" w:rsidP="00B7675B">
            <w:pPr>
              <w:rPr>
                <w:rFonts w:ascii="Arial" w:hAnsi="Arial" w:cs="Arial"/>
                <w:bCs/>
                <w:sz w:val="20"/>
                <w:szCs w:val="20"/>
              </w:rPr>
            </w:pPr>
          </w:p>
        </w:tc>
        <w:tc>
          <w:tcPr>
            <w:tcW w:w="2700" w:type="dxa"/>
          </w:tcPr>
          <w:p w14:paraId="04D79AD2" w14:textId="77777777" w:rsidR="003E16AA" w:rsidRPr="001808E3" w:rsidRDefault="003E16AA" w:rsidP="00B7675B">
            <w:pPr>
              <w:rPr>
                <w:rFonts w:ascii="Arial" w:hAnsi="Arial" w:cs="Arial"/>
                <w:bCs/>
                <w:sz w:val="20"/>
                <w:szCs w:val="20"/>
              </w:rPr>
            </w:pPr>
          </w:p>
        </w:tc>
      </w:tr>
      <w:tr w:rsidR="003E16AA" w:rsidRPr="00AA1D21" w14:paraId="6F9FFD96" w14:textId="77777777" w:rsidTr="00B7675B">
        <w:tc>
          <w:tcPr>
            <w:tcW w:w="1795" w:type="dxa"/>
            <w:vAlign w:val="bottom"/>
          </w:tcPr>
          <w:p w14:paraId="69860EE1" w14:textId="77777777" w:rsidR="003E16AA" w:rsidRDefault="003E16AA" w:rsidP="00B7675B">
            <w:pPr>
              <w:rPr>
                <w:rFonts w:ascii="Arial" w:hAnsi="Arial" w:cs="Arial"/>
                <w:bCs/>
              </w:rPr>
            </w:pPr>
            <w:r>
              <w:rPr>
                <w:rFonts w:ascii="Arial" w:hAnsi="Arial" w:cs="Arial"/>
                <w:bCs/>
              </w:rPr>
              <w:t>Adjacent Area</w:t>
            </w:r>
            <w:r w:rsidRPr="00AA1D21">
              <w:rPr>
                <w:rFonts w:ascii="Arial" w:hAnsi="Arial" w:cs="Arial"/>
                <w:bCs/>
              </w:rPr>
              <w:t xml:space="preserve"> </w:t>
            </w:r>
            <w:r>
              <w:rPr>
                <w:rFonts w:ascii="Arial" w:hAnsi="Arial" w:cs="Arial"/>
                <w:bCs/>
              </w:rPr>
              <w:t>4</w:t>
            </w:r>
          </w:p>
          <w:p w14:paraId="56F5C878" w14:textId="77777777" w:rsidR="003E16AA" w:rsidRPr="00AA1D21" w:rsidRDefault="003E16AA" w:rsidP="00B7675B">
            <w:pPr>
              <w:rPr>
                <w:rFonts w:ascii="Arial" w:hAnsi="Arial" w:cs="Arial"/>
                <w:bCs/>
              </w:rPr>
            </w:pPr>
          </w:p>
        </w:tc>
        <w:tc>
          <w:tcPr>
            <w:tcW w:w="3245" w:type="dxa"/>
          </w:tcPr>
          <w:p w14:paraId="2E1891AA" w14:textId="77777777" w:rsidR="003E16AA" w:rsidRPr="001808E3" w:rsidRDefault="003E16AA" w:rsidP="00B7675B">
            <w:pPr>
              <w:rPr>
                <w:rFonts w:ascii="Arial" w:hAnsi="Arial" w:cs="Arial"/>
                <w:bCs/>
                <w:sz w:val="20"/>
                <w:szCs w:val="20"/>
              </w:rPr>
            </w:pPr>
          </w:p>
        </w:tc>
        <w:tc>
          <w:tcPr>
            <w:tcW w:w="2790" w:type="dxa"/>
          </w:tcPr>
          <w:p w14:paraId="7F98FA13" w14:textId="77777777" w:rsidR="003E16AA" w:rsidRPr="001808E3" w:rsidRDefault="003E16AA" w:rsidP="00B7675B">
            <w:pPr>
              <w:rPr>
                <w:rFonts w:ascii="Arial" w:hAnsi="Arial" w:cs="Arial"/>
                <w:bCs/>
                <w:sz w:val="20"/>
                <w:szCs w:val="20"/>
              </w:rPr>
            </w:pPr>
          </w:p>
        </w:tc>
        <w:tc>
          <w:tcPr>
            <w:tcW w:w="2700" w:type="dxa"/>
          </w:tcPr>
          <w:p w14:paraId="2ABEAA82" w14:textId="77777777" w:rsidR="003E16AA" w:rsidRPr="001808E3" w:rsidRDefault="003E16AA" w:rsidP="00B7675B">
            <w:pPr>
              <w:rPr>
                <w:rFonts w:ascii="Arial" w:hAnsi="Arial" w:cs="Arial"/>
                <w:bCs/>
                <w:sz w:val="20"/>
                <w:szCs w:val="20"/>
              </w:rPr>
            </w:pPr>
          </w:p>
        </w:tc>
      </w:tr>
    </w:tbl>
    <w:p w14:paraId="67D064D1" w14:textId="77777777" w:rsidR="003E16AA" w:rsidRDefault="003E16AA" w:rsidP="003E16AA">
      <w:pPr>
        <w:rPr>
          <w:rFonts w:ascii="Arial" w:hAnsi="Arial" w:cs="Arial"/>
          <w:bCs/>
          <w:sz w:val="20"/>
          <w:szCs w:val="20"/>
        </w:rPr>
      </w:pPr>
      <w:r w:rsidRPr="009A4F21">
        <w:rPr>
          <w:rFonts w:ascii="Arial" w:hAnsi="Arial" w:cs="Arial"/>
          <w:bCs/>
          <w:sz w:val="24"/>
          <w:szCs w:val="24"/>
        </w:rPr>
        <w:t>*</w:t>
      </w:r>
      <w:r>
        <w:rPr>
          <w:rFonts w:ascii="Arial" w:hAnsi="Arial" w:cs="Arial"/>
          <w:bCs/>
          <w:sz w:val="24"/>
          <w:szCs w:val="24"/>
          <w:vertAlign w:val="superscript"/>
        </w:rPr>
        <w:t xml:space="preserve"> </w:t>
      </w:r>
      <w:r w:rsidRPr="00A51CC0">
        <w:rPr>
          <w:rFonts w:ascii="Arial" w:hAnsi="Arial" w:cs="Arial"/>
          <w:bCs/>
          <w:sz w:val="20"/>
          <w:szCs w:val="20"/>
        </w:rPr>
        <w:t xml:space="preserve">There may be more than one </w:t>
      </w:r>
      <w:r>
        <w:rPr>
          <w:rFonts w:ascii="Arial" w:hAnsi="Arial" w:cs="Arial"/>
          <w:bCs/>
          <w:sz w:val="20"/>
          <w:szCs w:val="20"/>
        </w:rPr>
        <w:t>Service/</w:t>
      </w:r>
      <w:r w:rsidRPr="00A51CC0">
        <w:rPr>
          <w:rFonts w:ascii="Arial" w:hAnsi="Arial" w:cs="Arial"/>
          <w:bCs/>
          <w:sz w:val="20"/>
          <w:szCs w:val="20"/>
        </w:rPr>
        <w:t>type of area for each row.</w:t>
      </w:r>
      <w:r>
        <w:rPr>
          <w:rFonts w:ascii="Arial" w:hAnsi="Arial" w:cs="Arial"/>
          <w:bCs/>
          <w:sz w:val="20"/>
          <w:szCs w:val="20"/>
        </w:rPr>
        <w:t xml:space="preserve"> List all.</w:t>
      </w:r>
      <w:r w:rsidRPr="00A51CC0">
        <w:rPr>
          <w:rFonts w:ascii="Arial" w:hAnsi="Arial" w:cs="Arial"/>
          <w:bCs/>
          <w:sz w:val="20"/>
          <w:szCs w:val="20"/>
        </w:rPr>
        <w:t xml:space="preserve"> </w:t>
      </w:r>
    </w:p>
    <w:p w14:paraId="40B8938C" w14:textId="77777777" w:rsidR="003E16AA" w:rsidRPr="0042207D" w:rsidRDefault="003E16AA" w:rsidP="003E16AA">
      <w:pPr>
        <w:rPr>
          <w:rFonts w:ascii="Arial" w:hAnsi="Arial" w:cs="Arial"/>
          <w:bCs/>
          <w:i/>
          <w:iCs/>
          <w:sz w:val="24"/>
          <w:szCs w:val="24"/>
        </w:rPr>
      </w:pPr>
      <w:r>
        <w:rPr>
          <w:rFonts w:ascii="Arial" w:hAnsi="Arial" w:cs="Arial"/>
          <w:bCs/>
          <w:sz w:val="24"/>
          <w:szCs w:val="24"/>
        </w:rPr>
        <w:t>**</w:t>
      </w:r>
      <w:r>
        <w:rPr>
          <w:rFonts w:ascii="Arial" w:hAnsi="Arial" w:cs="Arial"/>
          <w:bCs/>
          <w:sz w:val="20"/>
          <w:szCs w:val="20"/>
        </w:rPr>
        <w:t xml:space="preserve"> List the area(s) in which the construction/renovation/maintenance activity will occur. </w:t>
      </w:r>
      <w:r w:rsidRPr="0042207D">
        <w:rPr>
          <w:rFonts w:ascii="Arial" w:hAnsi="Arial" w:cs="Arial"/>
          <w:b/>
          <w:i/>
          <w:iCs/>
          <w:sz w:val="20"/>
          <w:szCs w:val="20"/>
        </w:rPr>
        <w:t xml:space="preserve">NOTE: When the Activity Category is B, C, or D, the control measures </w:t>
      </w:r>
      <w:r>
        <w:rPr>
          <w:rFonts w:ascii="Arial" w:hAnsi="Arial" w:cs="Arial"/>
          <w:b/>
          <w:i/>
          <w:iCs/>
          <w:sz w:val="20"/>
          <w:szCs w:val="20"/>
        </w:rPr>
        <w:t>are</w:t>
      </w:r>
      <w:r w:rsidRPr="0042207D">
        <w:rPr>
          <w:rFonts w:ascii="Arial" w:hAnsi="Arial" w:cs="Arial"/>
          <w:b/>
          <w:i/>
          <w:iCs/>
          <w:sz w:val="20"/>
          <w:szCs w:val="20"/>
        </w:rPr>
        <w:t xml:space="preserve"> </w:t>
      </w:r>
      <w:r>
        <w:rPr>
          <w:rFonts w:ascii="Arial" w:hAnsi="Arial" w:cs="Arial"/>
          <w:b/>
          <w:i/>
          <w:iCs/>
          <w:sz w:val="20"/>
          <w:szCs w:val="20"/>
        </w:rPr>
        <w:t>determined</w:t>
      </w:r>
      <w:r w:rsidRPr="0042207D">
        <w:rPr>
          <w:rFonts w:ascii="Arial" w:hAnsi="Arial" w:cs="Arial"/>
          <w:b/>
          <w:i/>
          <w:iCs/>
          <w:sz w:val="20"/>
          <w:szCs w:val="20"/>
        </w:rPr>
        <w:t xml:space="preserve"> by the Patient Risk in the adjacent affected areas.</w:t>
      </w:r>
      <w:r w:rsidRPr="0042207D">
        <w:rPr>
          <w:rFonts w:ascii="Arial" w:hAnsi="Arial" w:cs="Arial"/>
          <w:bCs/>
          <w:i/>
          <w:iCs/>
          <w:sz w:val="24"/>
          <w:szCs w:val="24"/>
        </w:rPr>
        <w:br w:type="page"/>
      </w:r>
    </w:p>
    <w:p w14:paraId="040131BD" w14:textId="77777777" w:rsidR="003E16AA" w:rsidRPr="007E7C79" w:rsidRDefault="003E16AA" w:rsidP="003E16AA">
      <w:pPr>
        <w:tabs>
          <w:tab w:val="left" w:pos="3510"/>
        </w:tabs>
        <w:spacing w:before="194"/>
        <w:rPr>
          <w:rFonts w:ascii="Arial" w:hAnsi="Arial" w:cs="Arial"/>
          <w:b/>
          <w:sz w:val="6"/>
          <w:szCs w:val="6"/>
          <w:u w:val="single"/>
          <w:shd w:val="clear" w:color="auto" w:fill="DBDBDB" w:themeFill="accent3" w:themeFillTint="66"/>
        </w:rPr>
      </w:pPr>
      <w:r w:rsidRPr="007E7C79">
        <w:rPr>
          <w:rFonts w:ascii="Arial" w:hAnsi="Arial" w:cs="Arial"/>
          <w:b/>
          <w:sz w:val="24"/>
          <w:szCs w:val="24"/>
          <w:u w:val="single"/>
        </w:rPr>
        <w:lastRenderedPageBreak/>
        <w:t>Table 3 - Patient Risk Category</w:t>
      </w:r>
    </w:p>
    <w:p w14:paraId="3CDDC4E6" w14:textId="77777777" w:rsidR="003E16AA" w:rsidRDefault="003E16AA" w:rsidP="003E16AA">
      <w:pPr>
        <w:tabs>
          <w:tab w:val="left" w:pos="3510"/>
        </w:tabs>
        <w:spacing w:before="194"/>
        <w:rPr>
          <w:rFonts w:ascii="Arial" w:hAnsi="Arial" w:cs="Arial"/>
        </w:rPr>
      </w:pPr>
      <w:r>
        <w:rPr>
          <w:rFonts w:ascii="Arial" w:hAnsi="Arial" w:cs="Arial"/>
        </w:rPr>
        <w:t xml:space="preserve">Using Table 3, identify the patient risk category for each area listed in Table 2.  Of the patient risk categories identified, select the one with the greatest risk as the </w:t>
      </w:r>
      <w:r w:rsidRPr="005E08D7">
        <w:rPr>
          <w:rFonts w:ascii="Arial" w:hAnsi="Arial" w:cs="Arial"/>
          <w:u w:val="single"/>
        </w:rPr>
        <w:t>overall</w:t>
      </w:r>
      <w:r>
        <w:rPr>
          <w:rFonts w:ascii="Arial" w:hAnsi="Arial" w:cs="Arial"/>
        </w:rPr>
        <w:t xml:space="preserve"> Patient Risk Category for the activity.</w:t>
      </w:r>
    </w:p>
    <w:p w14:paraId="22D78FF6" w14:textId="77777777" w:rsidR="003E16AA" w:rsidRDefault="003E16AA" w:rsidP="003E16AA">
      <w:pPr>
        <w:tabs>
          <w:tab w:val="left" w:pos="3510"/>
        </w:tabs>
        <w:spacing w:before="194"/>
        <w:rPr>
          <w:rFonts w:ascii="Arial" w:hAnsi="Arial" w:cs="Arial"/>
        </w:rPr>
      </w:pPr>
      <w:r w:rsidRPr="00994124">
        <w:rPr>
          <w:rFonts w:ascii="Arial" w:hAnsi="Arial" w:cs="Arial"/>
          <w:noProof/>
          <w:u w:val="single"/>
        </w:rPr>
        <mc:AlternateContent>
          <mc:Choice Requires="wps">
            <w:drawing>
              <wp:anchor distT="45720" distB="45720" distL="114300" distR="114300" simplePos="0" relativeHeight="251659264" behindDoc="0" locked="0" layoutInCell="1" allowOverlap="1" wp14:anchorId="4E72DD1A" wp14:editId="2799019E">
                <wp:simplePos x="0" y="0"/>
                <wp:positionH relativeFrom="margin">
                  <wp:align>right</wp:align>
                </wp:positionH>
                <wp:positionV relativeFrom="paragraph">
                  <wp:posOffset>124460</wp:posOffset>
                </wp:positionV>
                <wp:extent cx="771525" cy="299085"/>
                <wp:effectExtent l="0" t="0" r="2857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99085"/>
                        </a:xfrm>
                        <a:prstGeom prst="rect">
                          <a:avLst/>
                        </a:prstGeom>
                        <a:solidFill>
                          <a:srgbClr val="FFFFFF"/>
                        </a:solidFill>
                        <a:ln w="9525">
                          <a:solidFill>
                            <a:srgbClr val="000000"/>
                          </a:solidFill>
                          <a:miter lim="800000"/>
                          <a:headEnd/>
                          <a:tailEnd/>
                        </a:ln>
                      </wps:spPr>
                      <wps:txbx>
                        <w:txbxContent>
                          <w:p w14:paraId="20633D0D" w14:textId="77777777" w:rsidR="003E16AA" w:rsidRDefault="003E16AA" w:rsidP="003E16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72DD1A" id="_x0000_s1027" type="#_x0000_t202" style="position:absolute;margin-left:9.55pt;margin-top:9.8pt;width:60.75pt;height:23.5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">
                <v:textbox>
                  <w:txbxContent>
                    <w:p w14:paraId="20633D0D" w14:textId="77777777" w:rsidR="003E16AA" w:rsidRDefault="003E16AA" w:rsidP="003E16AA"/>
                  </w:txbxContent>
                </v:textbox>
                <w10:wrap type="square" anchorx="margin"/>
              </v:shape>
            </w:pict>
          </mc:Fallback>
        </mc:AlternateContent>
      </w:r>
      <w:r w:rsidRPr="00994124">
        <w:rPr>
          <w:rFonts w:ascii="Arial" w:hAnsi="Arial" w:cs="Arial"/>
          <w:u w:val="single"/>
        </w:rPr>
        <w:t>Overall</w:t>
      </w:r>
      <w:r w:rsidRPr="00994124">
        <w:rPr>
          <w:rFonts w:ascii="Arial" w:hAnsi="Arial" w:cs="Arial"/>
        </w:rPr>
        <w:t xml:space="preserve"> Patient Risk Category determined from Table 3 (</w:t>
      </w:r>
      <w:r w:rsidRPr="00994124">
        <w:rPr>
          <w:rFonts w:ascii="Arial" w:hAnsi="Arial" w:cs="Arial"/>
          <w:i/>
          <w:iCs/>
        </w:rPr>
        <w:t>Low, Medium, High, or Highest</w:t>
      </w:r>
      <w:r w:rsidRPr="00994124">
        <w:rPr>
          <w:rFonts w:ascii="Arial" w:hAnsi="Arial" w:cs="Arial"/>
        </w:rPr>
        <w:t>):</w:t>
      </w:r>
      <w:r>
        <w:rPr>
          <w:rFonts w:ascii="Arial" w:hAnsi="Arial" w:cs="Arial"/>
        </w:rPr>
        <w:t xml:space="preserve"> </w:t>
      </w:r>
    </w:p>
    <w:p w14:paraId="42BA9321" w14:textId="77777777" w:rsidR="003E16AA" w:rsidRDefault="003E16AA" w:rsidP="003E16AA">
      <w:pPr>
        <w:tabs>
          <w:tab w:val="left" w:pos="3510"/>
        </w:tabs>
        <w:spacing w:before="194"/>
        <w:rPr>
          <w:color w:val="000000"/>
          <w:sz w:val="6"/>
          <w:szCs w:val="6"/>
        </w:rPr>
      </w:pPr>
    </w:p>
    <w:p w14:paraId="0AAB2CC3" w14:textId="77777777" w:rsidR="003E16AA" w:rsidRPr="00221095" w:rsidRDefault="003E16AA" w:rsidP="003E16AA">
      <w:pPr>
        <w:tabs>
          <w:tab w:val="left" w:pos="3510"/>
        </w:tabs>
        <w:spacing w:before="194"/>
        <w:rPr>
          <w:color w:val="000000"/>
          <w:sz w:val="6"/>
          <w:szCs w:val="6"/>
        </w:rPr>
      </w:pPr>
    </w:p>
    <w:tbl>
      <w:tblPr>
        <w:tblStyle w:val="TableGrid1"/>
        <w:tblW w:w="10345" w:type="dxa"/>
        <w:tblLayout w:type="fixed"/>
        <w:tblLook w:val="04A0" w:firstRow="1" w:lastRow="0" w:firstColumn="1" w:lastColumn="0" w:noHBand="0" w:noVBand="1"/>
      </w:tblPr>
      <w:tblGrid>
        <w:gridCol w:w="2695"/>
        <w:gridCol w:w="2250"/>
        <w:gridCol w:w="2610"/>
        <w:gridCol w:w="2790"/>
      </w:tblGrid>
      <w:tr w:rsidR="003E16AA" w:rsidRPr="002040C4" w14:paraId="5770F4AB" w14:textId="77777777" w:rsidTr="00B7675B">
        <w:trPr>
          <w:trHeight w:val="1511"/>
        </w:trPr>
        <w:tc>
          <w:tcPr>
            <w:tcW w:w="2695" w:type="dxa"/>
            <w:shd w:val="clear" w:color="auto" w:fill="auto"/>
          </w:tcPr>
          <w:p w14:paraId="63E0EB29" w14:textId="77777777" w:rsidR="003E16AA" w:rsidRPr="002040C4" w:rsidRDefault="003E16AA" w:rsidP="00B7675B">
            <w:pPr>
              <w:tabs>
                <w:tab w:val="left" w:pos="8280"/>
              </w:tabs>
              <w:contextualSpacing/>
              <w:jc w:val="center"/>
              <w:rPr>
                <w:rFonts w:ascii="Arial" w:hAnsi="Arial" w:cs="Arial"/>
                <w:b/>
              </w:rPr>
            </w:pPr>
            <w:r w:rsidRPr="002040C4">
              <w:rPr>
                <w:rFonts w:ascii="Arial" w:hAnsi="Arial" w:cs="Arial"/>
                <w:b/>
              </w:rPr>
              <w:t>Low Risk</w:t>
            </w:r>
          </w:p>
          <w:p w14:paraId="46AA782F" w14:textId="77777777" w:rsidR="003E16AA" w:rsidRPr="00DF0A39" w:rsidRDefault="003E16AA" w:rsidP="00B7675B">
            <w:pPr>
              <w:tabs>
                <w:tab w:val="left" w:pos="8280"/>
              </w:tabs>
              <w:contextualSpacing/>
              <w:rPr>
                <w:rFonts w:ascii="Arial" w:hAnsi="Arial" w:cs="Arial"/>
                <w:bCs/>
              </w:rPr>
            </w:pPr>
          </w:p>
          <w:p w14:paraId="14D17952" w14:textId="77777777" w:rsidR="003E16AA" w:rsidRPr="002040C4" w:rsidRDefault="003E16AA" w:rsidP="00B7675B">
            <w:pPr>
              <w:tabs>
                <w:tab w:val="left" w:pos="8280"/>
              </w:tabs>
              <w:contextualSpacing/>
              <w:rPr>
                <w:rFonts w:ascii="Arial" w:hAnsi="Arial" w:cs="Arial"/>
              </w:rPr>
            </w:pPr>
            <w:r w:rsidRPr="00DF0A39">
              <w:rPr>
                <w:rFonts w:ascii="Arial" w:hAnsi="Arial" w:cs="Arial"/>
                <w:bCs/>
              </w:rPr>
              <w:t>Non-patient care areas such as:</w:t>
            </w:r>
          </w:p>
        </w:tc>
        <w:tc>
          <w:tcPr>
            <w:tcW w:w="2250" w:type="dxa"/>
            <w:shd w:val="clear" w:color="auto" w:fill="auto"/>
          </w:tcPr>
          <w:p w14:paraId="4327F4E3" w14:textId="77777777" w:rsidR="003E16AA" w:rsidRPr="002040C4" w:rsidRDefault="003E16AA" w:rsidP="00B7675B">
            <w:pPr>
              <w:tabs>
                <w:tab w:val="left" w:pos="8280"/>
              </w:tabs>
              <w:contextualSpacing/>
              <w:jc w:val="center"/>
              <w:rPr>
                <w:rFonts w:ascii="Arial" w:hAnsi="Arial" w:cs="Arial"/>
                <w:b/>
              </w:rPr>
            </w:pPr>
            <w:r w:rsidRPr="002040C4">
              <w:rPr>
                <w:rFonts w:ascii="Arial" w:hAnsi="Arial" w:cs="Arial"/>
                <w:b/>
              </w:rPr>
              <w:t>Medium Risk</w:t>
            </w:r>
          </w:p>
          <w:p w14:paraId="6EEA87D9" w14:textId="77777777" w:rsidR="003E16AA" w:rsidRPr="002040C4" w:rsidRDefault="003E16AA" w:rsidP="00B7675B">
            <w:pPr>
              <w:tabs>
                <w:tab w:val="left" w:pos="8280"/>
              </w:tabs>
              <w:contextualSpacing/>
              <w:rPr>
                <w:rFonts w:ascii="Arial" w:hAnsi="Arial" w:cs="Arial"/>
                <w:b/>
              </w:rPr>
            </w:pPr>
          </w:p>
          <w:p w14:paraId="366A7270" w14:textId="77777777" w:rsidR="003E16AA" w:rsidRPr="00DF0A39" w:rsidRDefault="003E16AA" w:rsidP="00B7675B">
            <w:pPr>
              <w:tabs>
                <w:tab w:val="left" w:pos="8280"/>
              </w:tabs>
              <w:contextualSpacing/>
              <w:rPr>
                <w:rFonts w:ascii="Arial" w:hAnsi="Arial" w:cs="Arial"/>
                <w:bCs/>
              </w:rPr>
            </w:pPr>
            <w:r w:rsidRPr="00DF0A39">
              <w:rPr>
                <w:rFonts w:ascii="Arial" w:hAnsi="Arial" w:cs="Arial"/>
                <w:bCs/>
              </w:rPr>
              <w:t>Patient care support areas such as:</w:t>
            </w:r>
          </w:p>
        </w:tc>
        <w:tc>
          <w:tcPr>
            <w:tcW w:w="2610" w:type="dxa"/>
            <w:shd w:val="clear" w:color="auto" w:fill="auto"/>
          </w:tcPr>
          <w:p w14:paraId="2CB50E07" w14:textId="77777777" w:rsidR="003E16AA" w:rsidRPr="002040C4" w:rsidRDefault="003E16AA" w:rsidP="00B7675B">
            <w:pPr>
              <w:tabs>
                <w:tab w:val="left" w:pos="8280"/>
              </w:tabs>
              <w:contextualSpacing/>
              <w:jc w:val="center"/>
              <w:rPr>
                <w:rFonts w:ascii="Arial" w:hAnsi="Arial" w:cs="Arial"/>
                <w:b/>
              </w:rPr>
            </w:pPr>
            <w:r w:rsidRPr="002040C4">
              <w:rPr>
                <w:rFonts w:ascii="Arial" w:hAnsi="Arial" w:cs="Arial"/>
                <w:b/>
              </w:rPr>
              <w:t>High Risk</w:t>
            </w:r>
          </w:p>
          <w:p w14:paraId="38E7E621" w14:textId="77777777" w:rsidR="003E16AA" w:rsidRPr="00DF0A39" w:rsidRDefault="003E16AA" w:rsidP="00B7675B">
            <w:pPr>
              <w:tabs>
                <w:tab w:val="left" w:pos="8280"/>
              </w:tabs>
              <w:contextualSpacing/>
              <w:rPr>
                <w:rFonts w:ascii="Arial" w:hAnsi="Arial" w:cs="Arial"/>
                <w:bCs/>
              </w:rPr>
            </w:pPr>
          </w:p>
          <w:p w14:paraId="337453AF" w14:textId="77777777" w:rsidR="003E16AA" w:rsidRPr="002040C4" w:rsidRDefault="003E16AA" w:rsidP="00B7675B">
            <w:pPr>
              <w:tabs>
                <w:tab w:val="left" w:pos="8280"/>
              </w:tabs>
              <w:contextualSpacing/>
              <w:rPr>
                <w:rFonts w:ascii="Arial" w:hAnsi="Arial" w:cs="Arial"/>
              </w:rPr>
            </w:pPr>
            <w:r w:rsidRPr="00DF0A39">
              <w:rPr>
                <w:rFonts w:ascii="Arial" w:hAnsi="Arial" w:cs="Arial"/>
                <w:bCs/>
              </w:rPr>
              <w:t>Patient care areas such as:</w:t>
            </w:r>
          </w:p>
        </w:tc>
        <w:tc>
          <w:tcPr>
            <w:tcW w:w="2790" w:type="dxa"/>
            <w:shd w:val="clear" w:color="auto" w:fill="auto"/>
          </w:tcPr>
          <w:p w14:paraId="10BB364C" w14:textId="77777777" w:rsidR="003E16AA" w:rsidRPr="002040C4" w:rsidRDefault="003E16AA" w:rsidP="00B7675B">
            <w:pPr>
              <w:tabs>
                <w:tab w:val="left" w:pos="8280"/>
              </w:tabs>
              <w:contextualSpacing/>
              <w:jc w:val="center"/>
              <w:rPr>
                <w:rFonts w:ascii="Arial" w:hAnsi="Arial" w:cs="Arial"/>
                <w:b/>
              </w:rPr>
            </w:pPr>
            <w:r w:rsidRPr="002040C4">
              <w:rPr>
                <w:rFonts w:ascii="Arial" w:hAnsi="Arial" w:cs="Arial"/>
                <w:b/>
              </w:rPr>
              <w:t>Highest Risk</w:t>
            </w:r>
          </w:p>
          <w:p w14:paraId="791EAD4A" w14:textId="77777777" w:rsidR="003E16AA" w:rsidRPr="002040C4" w:rsidRDefault="003E16AA" w:rsidP="00B7675B">
            <w:pPr>
              <w:tabs>
                <w:tab w:val="left" w:pos="8280"/>
              </w:tabs>
              <w:contextualSpacing/>
              <w:rPr>
                <w:rFonts w:ascii="Arial" w:hAnsi="Arial" w:cs="Arial"/>
                <w:b/>
              </w:rPr>
            </w:pPr>
          </w:p>
          <w:p w14:paraId="28EAEC1E" w14:textId="77777777" w:rsidR="003E16AA" w:rsidRPr="00DF0A39" w:rsidRDefault="003E16AA" w:rsidP="00B7675B">
            <w:pPr>
              <w:tabs>
                <w:tab w:val="left" w:pos="8280"/>
              </w:tabs>
              <w:contextualSpacing/>
              <w:rPr>
                <w:rFonts w:ascii="Arial" w:hAnsi="Arial" w:cs="Arial"/>
                <w:bCs/>
              </w:rPr>
            </w:pPr>
            <w:r w:rsidRPr="00DF0A39">
              <w:rPr>
                <w:rFonts w:ascii="Arial" w:hAnsi="Arial" w:cs="Arial"/>
                <w:bCs/>
              </w:rPr>
              <w:t>Procedural, invasive, sterile support and highly compromised patient care areas such as:</w:t>
            </w:r>
          </w:p>
        </w:tc>
      </w:tr>
      <w:tr w:rsidR="003E16AA" w:rsidRPr="002040C4" w14:paraId="0A73AF4E" w14:textId="77777777" w:rsidTr="00B7675B">
        <w:trPr>
          <w:trHeight w:val="5567"/>
        </w:trPr>
        <w:tc>
          <w:tcPr>
            <w:tcW w:w="2695" w:type="dxa"/>
            <w:shd w:val="clear" w:color="auto" w:fill="auto"/>
          </w:tcPr>
          <w:p w14:paraId="23671FAF" w14:textId="77777777" w:rsidR="003E16AA" w:rsidRPr="00974171" w:rsidRDefault="003E16AA" w:rsidP="00B7675B">
            <w:pPr>
              <w:tabs>
                <w:tab w:val="left" w:pos="8280"/>
              </w:tabs>
              <w:contextualSpacing/>
              <w:rPr>
                <w:rFonts w:ascii="Arial" w:hAnsi="Arial" w:cs="Arial"/>
                <w:sz w:val="8"/>
                <w:szCs w:val="8"/>
              </w:rPr>
            </w:pPr>
          </w:p>
          <w:p w14:paraId="46375511" w14:textId="77777777" w:rsidR="003E16AA" w:rsidRDefault="003E16AA" w:rsidP="003E16AA">
            <w:pPr>
              <w:pStyle w:val="ListParagraph"/>
              <w:widowControl/>
              <w:numPr>
                <w:ilvl w:val="0"/>
                <w:numId w:val="25"/>
              </w:numPr>
              <w:tabs>
                <w:tab w:val="left" w:pos="8280"/>
              </w:tabs>
              <w:autoSpaceDE/>
              <w:autoSpaceDN/>
              <w:contextualSpacing/>
              <w:rPr>
                <w:rFonts w:ascii="Arial" w:hAnsi="Arial" w:cs="Arial"/>
              </w:rPr>
            </w:pPr>
            <w:r w:rsidRPr="002040C4">
              <w:rPr>
                <w:rFonts w:ascii="Arial" w:hAnsi="Arial" w:cs="Arial"/>
              </w:rPr>
              <w:t>Public hallways and gathering areas not in clinical areas</w:t>
            </w:r>
          </w:p>
          <w:p w14:paraId="53C73482" w14:textId="77777777" w:rsidR="003E16AA" w:rsidRPr="000A3B8A" w:rsidRDefault="003E16AA" w:rsidP="00B7675B">
            <w:pPr>
              <w:tabs>
                <w:tab w:val="left" w:pos="8280"/>
              </w:tabs>
              <w:contextualSpacing/>
              <w:rPr>
                <w:rFonts w:ascii="Arial" w:hAnsi="Arial" w:cs="Arial"/>
                <w:sz w:val="8"/>
                <w:szCs w:val="8"/>
              </w:rPr>
            </w:pPr>
          </w:p>
          <w:p w14:paraId="1C363612" w14:textId="77777777" w:rsidR="003E16AA" w:rsidRDefault="003E16AA" w:rsidP="003E16AA">
            <w:pPr>
              <w:pStyle w:val="ListParagraph"/>
              <w:widowControl/>
              <w:numPr>
                <w:ilvl w:val="0"/>
                <w:numId w:val="25"/>
              </w:numPr>
              <w:tabs>
                <w:tab w:val="left" w:pos="8280"/>
              </w:tabs>
              <w:autoSpaceDE/>
              <w:autoSpaceDN/>
              <w:contextualSpacing/>
              <w:rPr>
                <w:rFonts w:ascii="Arial" w:hAnsi="Arial" w:cs="Arial"/>
              </w:rPr>
            </w:pPr>
            <w:r w:rsidRPr="002040C4">
              <w:rPr>
                <w:rFonts w:ascii="Arial" w:hAnsi="Arial" w:cs="Arial"/>
              </w:rPr>
              <w:t>Office areas not in clinical areas</w:t>
            </w:r>
          </w:p>
          <w:p w14:paraId="66C51805" w14:textId="77777777" w:rsidR="003E16AA" w:rsidRPr="005A45F6" w:rsidRDefault="003E16AA" w:rsidP="00B7675B">
            <w:pPr>
              <w:tabs>
                <w:tab w:val="left" w:pos="8280"/>
              </w:tabs>
              <w:contextualSpacing/>
              <w:rPr>
                <w:rFonts w:ascii="Arial" w:hAnsi="Arial" w:cs="Arial"/>
                <w:sz w:val="8"/>
                <w:szCs w:val="8"/>
              </w:rPr>
            </w:pPr>
          </w:p>
          <w:p w14:paraId="32375C99" w14:textId="77777777" w:rsidR="003E16AA" w:rsidRDefault="003E16AA" w:rsidP="003E16AA">
            <w:pPr>
              <w:pStyle w:val="ListParagraph"/>
              <w:widowControl/>
              <w:numPr>
                <w:ilvl w:val="0"/>
                <w:numId w:val="25"/>
              </w:numPr>
              <w:tabs>
                <w:tab w:val="left" w:pos="8280"/>
              </w:tabs>
              <w:autoSpaceDE/>
              <w:autoSpaceDN/>
              <w:contextualSpacing/>
              <w:rPr>
                <w:rFonts w:ascii="Arial" w:hAnsi="Arial" w:cs="Arial"/>
              </w:rPr>
            </w:pPr>
            <w:r w:rsidRPr="002040C4">
              <w:rPr>
                <w:rFonts w:ascii="Arial" w:hAnsi="Arial" w:cs="Arial"/>
              </w:rPr>
              <w:t>Breakrooms not in clinical areas</w:t>
            </w:r>
          </w:p>
          <w:p w14:paraId="10E818D3" w14:textId="77777777" w:rsidR="003E16AA" w:rsidRPr="005A45F6" w:rsidRDefault="003E16AA" w:rsidP="00B7675B">
            <w:pPr>
              <w:tabs>
                <w:tab w:val="left" w:pos="8280"/>
              </w:tabs>
              <w:contextualSpacing/>
              <w:rPr>
                <w:rFonts w:ascii="Arial" w:hAnsi="Arial" w:cs="Arial"/>
                <w:sz w:val="8"/>
                <w:szCs w:val="8"/>
              </w:rPr>
            </w:pPr>
          </w:p>
          <w:p w14:paraId="330D15D1" w14:textId="77777777" w:rsidR="003E16AA" w:rsidRDefault="003E16AA" w:rsidP="003E16AA">
            <w:pPr>
              <w:pStyle w:val="ListParagraph"/>
              <w:widowControl/>
              <w:numPr>
                <w:ilvl w:val="0"/>
                <w:numId w:val="25"/>
              </w:numPr>
              <w:tabs>
                <w:tab w:val="left" w:pos="8280"/>
              </w:tabs>
              <w:autoSpaceDE/>
              <w:autoSpaceDN/>
              <w:contextualSpacing/>
              <w:rPr>
                <w:rFonts w:ascii="Arial" w:hAnsi="Arial" w:cs="Arial"/>
              </w:rPr>
            </w:pPr>
            <w:r w:rsidRPr="002040C4">
              <w:rPr>
                <w:rFonts w:ascii="Arial" w:hAnsi="Arial" w:cs="Arial"/>
              </w:rPr>
              <w:t>Bathrooms or locker rooms not in clinical areas</w:t>
            </w:r>
          </w:p>
          <w:p w14:paraId="180AD17D" w14:textId="77777777" w:rsidR="003E16AA" w:rsidRPr="005A45F6" w:rsidRDefault="003E16AA" w:rsidP="00B7675B">
            <w:pPr>
              <w:tabs>
                <w:tab w:val="left" w:pos="8280"/>
              </w:tabs>
              <w:contextualSpacing/>
              <w:rPr>
                <w:rFonts w:ascii="Arial" w:hAnsi="Arial" w:cs="Arial"/>
                <w:sz w:val="8"/>
                <w:szCs w:val="8"/>
              </w:rPr>
            </w:pPr>
          </w:p>
          <w:p w14:paraId="721364BA" w14:textId="77777777" w:rsidR="003E16AA" w:rsidRPr="002040C4" w:rsidRDefault="003E16AA" w:rsidP="003E16AA">
            <w:pPr>
              <w:pStyle w:val="ListParagraph"/>
              <w:widowControl/>
              <w:numPr>
                <w:ilvl w:val="0"/>
                <w:numId w:val="25"/>
              </w:numPr>
              <w:tabs>
                <w:tab w:val="left" w:pos="8280"/>
              </w:tabs>
              <w:autoSpaceDE/>
              <w:autoSpaceDN/>
              <w:contextualSpacing/>
              <w:rPr>
                <w:rFonts w:ascii="Arial" w:hAnsi="Arial" w:cs="Arial"/>
              </w:rPr>
            </w:pPr>
            <w:r w:rsidRPr="00EF35E6">
              <w:rPr>
                <w:rFonts w:ascii="Arial" w:hAnsi="Arial" w:cs="Arial"/>
              </w:rPr>
              <w:t>Mechanical/electrical</w:t>
            </w:r>
            <w:r w:rsidRPr="002040C4">
              <w:rPr>
                <w:rFonts w:ascii="Arial" w:hAnsi="Arial" w:cs="Arial"/>
              </w:rPr>
              <w:t xml:space="preserve"> rooms not in clinical areas</w:t>
            </w:r>
          </w:p>
        </w:tc>
        <w:tc>
          <w:tcPr>
            <w:tcW w:w="2250" w:type="dxa"/>
            <w:shd w:val="clear" w:color="auto" w:fill="auto"/>
          </w:tcPr>
          <w:p w14:paraId="6D0C15E0" w14:textId="77777777" w:rsidR="003E16AA" w:rsidRPr="00974171" w:rsidRDefault="003E16AA" w:rsidP="00B7675B">
            <w:pPr>
              <w:tabs>
                <w:tab w:val="left" w:pos="8280"/>
              </w:tabs>
              <w:contextualSpacing/>
              <w:rPr>
                <w:rFonts w:ascii="Arial" w:hAnsi="Arial" w:cs="Arial"/>
                <w:sz w:val="8"/>
                <w:szCs w:val="8"/>
              </w:rPr>
            </w:pPr>
          </w:p>
          <w:p w14:paraId="03B01835" w14:textId="77777777" w:rsidR="003E16AA" w:rsidRDefault="003E16AA" w:rsidP="003E16AA">
            <w:pPr>
              <w:pStyle w:val="ListParagraph"/>
              <w:widowControl/>
              <w:numPr>
                <w:ilvl w:val="0"/>
                <w:numId w:val="27"/>
              </w:numPr>
              <w:tabs>
                <w:tab w:val="left" w:pos="8280"/>
              </w:tabs>
              <w:autoSpaceDE/>
              <w:autoSpaceDN/>
              <w:contextualSpacing/>
              <w:rPr>
                <w:rFonts w:ascii="Arial" w:hAnsi="Arial" w:cs="Arial"/>
              </w:rPr>
            </w:pPr>
            <w:r w:rsidRPr="002040C4">
              <w:rPr>
                <w:rFonts w:ascii="Arial" w:hAnsi="Arial" w:cs="Arial"/>
              </w:rPr>
              <w:t>Waiting areas</w:t>
            </w:r>
          </w:p>
          <w:p w14:paraId="159D570A" w14:textId="77777777" w:rsidR="003E16AA" w:rsidRPr="005A45F6" w:rsidRDefault="003E16AA" w:rsidP="00B7675B">
            <w:pPr>
              <w:pStyle w:val="ListParagraph"/>
              <w:tabs>
                <w:tab w:val="left" w:pos="8280"/>
              </w:tabs>
              <w:ind w:left="360"/>
              <w:contextualSpacing/>
              <w:rPr>
                <w:rFonts w:ascii="Arial" w:hAnsi="Arial" w:cs="Arial"/>
                <w:sz w:val="8"/>
                <w:szCs w:val="8"/>
              </w:rPr>
            </w:pPr>
          </w:p>
          <w:p w14:paraId="5020CD6F" w14:textId="77777777" w:rsidR="003E16AA" w:rsidRDefault="003E16AA" w:rsidP="003E16AA">
            <w:pPr>
              <w:pStyle w:val="ListParagraph"/>
              <w:widowControl/>
              <w:numPr>
                <w:ilvl w:val="0"/>
                <w:numId w:val="27"/>
              </w:numPr>
              <w:tabs>
                <w:tab w:val="left" w:pos="8280"/>
              </w:tabs>
              <w:autoSpaceDE/>
              <w:autoSpaceDN/>
              <w:contextualSpacing/>
              <w:rPr>
                <w:rFonts w:ascii="Arial" w:hAnsi="Arial" w:cs="Arial"/>
              </w:rPr>
            </w:pPr>
            <w:r w:rsidRPr="002040C4">
              <w:rPr>
                <w:rFonts w:ascii="Arial" w:hAnsi="Arial" w:cs="Arial"/>
              </w:rPr>
              <w:t>Clinical engineering</w:t>
            </w:r>
            <w:r>
              <w:rPr>
                <w:rFonts w:ascii="Arial" w:hAnsi="Arial" w:cs="Arial"/>
              </w:rPr>
              <w:t xml:space="preserve"> (biomedical)</w:t>
            </w:r>
          </w:p>
          <w:p w14:paraId="1575FB03" w14:textId="77777777" w:rsidR="003E16AA" w:rsidRPr="005A45F6" w:rsidRDefault="003E16AA" w:rsidP="00B7675B">
            <w:pPr>
              <w:tabs>
                <w:tab w:val="left" w:pos="8280"/>
              </w:tabs>
              <w:contextualSpacing/>
              <w:rPr>
                <w:rFonts w:ascii="Arial" w:hAnsi="Arial" w:cs="Arial"/>
                <w:sz w:val="8"/>
                <w:szCs w:val="8"/>
              </w:rPr>
            </w:pPr>
          </w:p>
          <w:p w14:paraId="6A2B53D7" w14:textId="77777777" w:rsidR="003E16AA" w:rsidRDefault="003E16AA" w:rsidP="003E16AA">
            <w:pPr>
              <w:pStyle w:val="ListParagraph"/>
              <w:widowControl/>
              <w:numPr>
                <w:ilvl w:val="0"/>
                <w:numId w:val="27"/>
              </w:numPr>
              <w:tabs>
                <w:tab w:val="left" w:pos="8280"/>
              </w:tabs>
              <w:autoSpaceDE/>
              <w:autoSpaceDN/>
              <w:contextualSpacing/>
              <w:rPr>
                <w:rFonts w:ascii="Arial" w:hAnsi="Arial" w:cs="Arial"/>
              </w:rPr>
            </w:pPr>
            <w:r w:rsidRPr="002040C4">
              <w:rPr>
                <w:rFonts w:ascii="Arial" w:hAnsi="Arial" w:cs="Arial"/>
              </w:rPr>
              <w:t>Materials management</w:t>
            </w:r>
          </w:p>
          <w:p w14:paraId="1B3C5053" w14:textId="77777777" w:rsidR="003E16AA" w:rsidRPr="005A45F6" w:rsidRDefault="003E16AA" w:rsidP="00B7675B">
            <w:pPr>
              <w:tabs>
                <w:tab w:val="left" w:pos="8280"/>
              </w:tabs>
              <w:contextualSpacing/>
              <w:rPr>
                <w:rFonts w:ascii="Arial" w:hAnsi="Arial" w:cs="Arial"/>
                <w:sz w:val="8"/>
                <w:szCs w:val="8"/>
              </w:rPr>
            </w:pPr>
          </w:p>
          <w:p w14:paraId="73E2453C" w14:textId="77777777" w:rsidR="003E16AA" w:rsidRDefault="003E16AA" w:rsidP="003E16AA">
            <w:pPr>
              <w:pStyle w:val="ListParagraph"/>
              <w:widowControl/>
              <w:numPr>
                <w:ilvl w:val="0"/>
                <w:numId w:val="27"/>
              </w:numPr>
              <w:tabs>
                <w:tab w:val="left" w:pos="8280"/>
              </w:tabs>
              <w:autoSpaceDE/>
              <w:autoSpaceDN/>
              <w:contextualSpacing/>
              <w:rPr>
                <w:rFonts w:ascii="Arial" w:hAnsi="Arial" w:cs="Arial"/>
              </w:rPr>
            </w:pPr>
            <w:r w:rsidRPr="002040C4">
              <w:rPr>
                <w:rFonts w:ascii="Arial" w:hAnsi="Arial" w:cs="Arial"/>
              </w:rPr>
              <w:t>Sterile processing department</w:t>
            </w:r>
            <w:r>
              <w:rPr>
                <w:rFonts w:ascii="Arial" w:hAnsi="Arial" w:cs="Arial"/>
              </w:rPr>
              <w:t xml:space="preserve"> – </w:t>
            </w:r>
            <w:r w:rsidRPr="002040C4">
              <w:rPr>
                <w:rFonts w:ascii="Arial" w:hAnsi="Arial" w:cs="Arial"/>
              </w:rPr>
              <w:t>dirty side</w:t>
            </w:r>
          </w:p>
          <w:p w14:paraId="4A86FAC5" w14:textId="77777777" w:rsidR="003E16AA" w:rsidRPr="005A45F6" w:rsidRDefault="003E16AA" w:rsidP="00B7675B">
            <w:pPr>
              <w:tabs>
                <w:tab w:val="left" w:pos="8280"/>
              </w:tabs>
              <w:contextualSpacing/>
              <w:rPr>
                <w:rFonts w:ascii="Arial" w:hAnsi="Arial" w:cs="Arial"/>
                <w:sz w:val="8"/>
                <w:szCs w:val="8"/>
              </w:rPr>
            </w:pPr>
          </w:p>
          <w:p w14:paraId="374F27AA" w14:textId="77777777" w:rsidR="003E16AA" w:rsidRPr="002040C4" w:rsidRDefault="003E16AA" w:rsidP="003E16AA">
            <w:pPr>
              <w:pStyle w:val="ListParagraph"/>
              <w:widowControl/>
              <w:numPr>
                <w:ilvl w:val="0"/>
                <w:numId w:val="27"/>
              </w:numPr>
              <w:tabs>
                <w:tab w:val="left" w:pos="8280"/>
              </w:tabs>
              <w:autoSpaceDE/>
              <w:autoSpaceDN/>
              <w:contextualSpacing/>
              <w:rPr>
                <w:rFonts w:ascii="Arial" w:hAnsi="Arial" w:cs="Arial"/>
              </w:rPr>
            </w:pPr>
            <w:r w:rsidRPr="002040C4">
              <w:rPr>
                <w:rFonts w:ascii="Arial" w:hAnsi="Arial" w:cs="Arial"/>
              </w:rPr>
              <w:t>Kitchen, cafeteria, gift shop, coffee shop, and food kiosks</w:t>
            </w:r>
          </w:p>
        </w:tc>
        <w:tc>
          <w:tcPr>
            <w:tcW w:w="2610" w:type="dxa"/>
            <w:shd w:val="clear" w:color="auto" w:fill="auto"/>
          </w:tcPr>
          <w:p w14:paraId="72B18543" w14:textId="77777777" w:rsidR="003E16AA" w:rsidRPr="00974171" w:rsidRDefault="003E16AA" w:rsidP="00B7675B">
            <w:pPr>
              <w:tabs>
                <w:tab w:val="left" w:pos="8280"/>
              </w:tabs>
              <w:contextualSpacing/>
              <w:rPr>
                <w:rFonts w:ascii="Arial" w:hAnsi="Arial" w:cs="Arial"/>
                <w:sz w:val="8"/>
                <w:szCs w:val="8"/>
              </w:rPr>
            </w:pPr>
          </w:p>
          <w:p w14:paraId="1F5259BF" w14:textId="77777777" w:rsidR="003E16AA" w:rsidRDefault="003E16AA" w:rsidP="003E16AA">
            <w:pPr>
              <w:pStyle w:val="ListParagraph"/>
              <w:widowControl/>
              <w:numPr>
                <w:ilvl w:val="0"/>
                <w:numId w:val="27"/>
              </w:numPr>
              <w:tabs>
                <w:tab w:val="left" w:pos="8280"/>
              </w:tabs>
              <w:autoSpaceDE/>
              <w:autoSpaceDN/>
              <w:contextualSpacing/>
              <w:rPr>
                <w:rFonts w:ascii="Arial" w:hAnsi="Arial" w:cs="Arial"/>
              </w:rPr>
            </w:pPr>
            <w:r w:rsidRPr="00F82200">
              <w:rPr>
                <w:rFonts w:ascii="Arial" w:hAnsi="Arial" w:cs="Arial"/>
              </w:rPr>
              <w:t xml:space="preserve">Patient care rooms and areas, including spinal cord injury units </w:t>
            </w:r>
          </w:p>
          <w:p w14:paraId="3549B859" w14:textId="77777777" w:rsidR="003E16AA" w:rsidRPr="005A45F6" w:rsidRDefault="003E16AA" w:rsidP="00B7675B">
            <w:pPr>
              <w:pStyle w:val="ListParagraph"/>
              <w:tabs>
                <w:tab w:val="left" w:pos="8280"/>
              </w:tabs>
              <w:ind w:left="360"/>
              <w:contextualSpacing/>
              <w:rPr>
                <w:rFonts w:ascii="Arial" w:hAnsi="Arial" w:cs="Arial"/>
                <w:sz w:val="8"/>
                <w:szCs w:val="8"/>
              </w:rPr>
            </w:pPr>
          </w:p>
          <w:p w14:paraId="6831FE81" w14:textId="77777777" w:rsidR="003E16AA" w:rsidRDefault="003E16AA" w:rsidP="003E16AA">
            <w:pPr>
              <w:pStyle w:val="ListParagraph"/>
              <w:widowControl/>
              <w:numPr>
                <w:ilvl w:val="0"/>
                <w:numId w:val="27"/>
              </w:numPr>
              <w:tabs>
                <w:tab w:val="left" w:pos="8280"/>
              </w:tabs>
              <w:autoSpaceDE/>
              <w:autoSpaceDN/>
              <w:contextualSpacing/>
              <w:rPr>
                <w:rFonts w:ascii="Arial" w:hAnsi="Arial" w:cs="Arial"/>
              </w:rPr>
            </w:pPr>
            <w:r w:rsidRPr="002040C4">
              <w:rPr>
                <w:rFonts w:ascii="Arial" w:hAnsi="Arial" w:cs="Arial"/>
              </w:rPr>
              <w:t>All acute care units</w:t>
            </w:r>
            <w:r>
              <w:rPr>
                <w:rFonts w:ascii="Arial" w:hAnsi="Arial" w:cs="Arial"/>
              </w:rPr>
              <w:t>, including mental health</w:t>
            </w:r>
          </w:p>
          <w:p w14:paraId="60FD8256" w14:textId="77777777" w:rsidR="003E16AA" w:rsidRPr="00BE1481" w:rsidRDefault="003E16AA" w:rsidP="00B7675B">
            <w:pPr>
              <w:pStyle w:val="ListParagraph"/>
              <w:rPr>
                <w:rFonts w:ascii="Arial" w:hAnsi="Arial" w:cs="Arial"/>
                <w:sz w:val="8"/>
                <w:szCs w:val="8"/>
              </w:rPr>
            </w:pPr>
          </w:p>
          <w:p w14:paraId="787E1786" w14:textId="77777777" w:rsidR="003E16AA" w:rsidRDefault="003E16AA" w:rsidP="003E16AA">
            <w:pPr>
              <w:pStyle w:val="ListParagraph"/>
              <w:widowControl/>
              <w:numPr>
                <w:ilvl w:val="0"/>
                <w:numId w:val="27"/>
              </w:numPr>
              <w:tabs>
                <w:tab w:val="left" w:pos="8280"/>
              </w:tabs>
              <w:autoSpaceDE/>
              <w:autoSpaceDN/>
              <w:contextualSpacing/>
              <w:rPr>
                <w:rFonts w:ascii="Arial" w:hAnsi="Arial" w:cs="Arial"/>
              </w:rPr>
            </w:pPr>
            <w:r>
              <w:rPr>
                <w:rFonts w:ascii="Arial" w:hAnsi="Arial" w:cs="Arial"/>
              </w:rPr>
              <w:t>All outpatient units and clinics</w:t>
            </w:r>
          </w:p>
          <w:p w14:paraId="18595A4E" w14:textId="77777777" w:rsidR="003E16AA" w:rsidRPr="005A45F6" w:rsidRDefault="003E16AA" w:rsidP="00B7675B">
            <w:pPr>
              <w:tabs>
                <w:tab w:val="left" w:pos="8280"/>
              </w:tabs>
              <w:contextualSpacing/>
              <w:rPr>
                <w:rFonts w:ascii="Arial" w:hAnsi="Arial" w:cs="Arial"/>
                <w:sz w:val="8"/>
                <w:szCs w:val="8"/>
              </w:rPr>
            </w:pPr>
          </w:p>
          <w:p w14:paraId="36EA2818" w14:textId="77777777" w:rsidR="003E16AA" w:rsidRDefault="003E16AA" w:rsidP="003E16AA">
            <w:pPr>
              <w:pStyle w:val="ListParagraph"/>
              <w:widowControl/>
              <w:numPr>
                <w:ilvl w:val="0"/>
                <w:numId w:val="27"/>
              </w:numPr>
              <w:tabs>
                <w:tab w:val="left" w:pos="8280"/>
              </w:tabs>
              <w:autoSpaceDE/>
              <w:autoSpaceDN/>
              <w:contextualSpacing/>
              <w:rPr>
                <w:rFonts w:ascii="Arial" w:hAnsi="Arial" w:cs="Arial"/>
              </w:rPr>
            </w:pPr>
            <w:r w:rsidRPr="002040C4">
              <w:rPr>
                <w:rFonts w:ascii="Arial" w:hAnsi="Arial" w:cs="Arial"/>
              </w:rPr>
              <w:t>Emergency department</w:t>
            </w:r>
          </w:p>
          <w:p w14:paraId="5010FEAE" w14:textId="77777777" w:rsidR="003E16AA" w:rsidRPr="005A45F6" w:rsidRDefault="003E16AA" w:rsidP="00B7675B">
            <w:pPr>
              <w:tabs>
                <w:tab w:val="left" w:pos="8280"/>
              </w:tabs>
              <w:contextualSpacing/>
              <w:rPr>
                <w:rFonts w:ascii="Arial" w:hAnsi="Arial" w:cs="Arial"/>
                <w:sz w:val="8"/>
                <w:szCs w:val="8"/>
              </w:rPr>
            </w:pPr>
          </w:p>
          <w:p w14:paraId="37072A82" w14:textId="77777777" w:rsidR="003E16AA" w:rsidRDefault="003E16AA" w:rsidP="003E16AA">
            <w:pPr>
              <w:pStyle w:val="ListParagraph"/>
              <w:widowControl/>
              <w:numPr>
                <w:ilvl w:val="0"/>
                <w:numId w:val="27"/>
              </w:numPr>
              <w:tabs>
                <w:tab w:val="left" w:pos="8280"/>
              </w:tabs>
              <w:autoSpaceDE/>
              <w:autoSpaceDN/>
              <w:contextualSpacing/>
              <w:rPr>
                <w:rFonts w:ascii="Arial" w:hAnsi="Arial" w:cs="Arial"/>
              </w:rPr>
            </w:pPr>
            <w:r w:rsidRPr="002040C4">
              <w:rPr>
                <w:rFonts w:ascii="Arial" w:hAnsi="Arial" w:cs="Arial"/>
              </w:rPr>
              <w:t>Community Living Centers, domiciliar</w:t>
            </w:r>
            <w:r>
              <w:rPr>
                <w:rFonts w:ascii="Arial" w:hAnsi="Arial" w:cs="Arial"/>
              </w:rPr>
              <w:t>ies</w:t>
            </w:r>
            <w:r w:rsidRPr="002040C4">
              <w:rPr>
                <w:rFonts w:ascii="Arial" w:hAnsi="Arial" w:cs="Arial"/>
              </w:rPr>
              <w:t>, and transitional residences</w:t>
            </w:r>
          </w:p>
          <w:p w14:paraId="28F69A24" w14:textId="77777777" w:rsidR="003E16AA" w:rsidRPr="005A45F6" w:rsidRDefault="003E16AA" w:rsidP="00B7675B">
            <w:pPr>
              <w:tabs>
                <w:tab w:val="left" w:pos="8280"/>
              </w:tabs>
              <w:contextualSpacing/>
              <w:rPr>
                <w:rFonts w:ascii="Arial" w:hAnsi="Arial" w:cs="Arial"/>
                <w:sz w:val="8"/>
                <w:szCs w:val="8"/>
              </w:rPr>
            </w:pPr>
          </w:p>
          <w:p w14:paraId="1784138C" w14:textId="77777777" w:rsidR="003E16AA" w:rsidRDefault="003E16AA" w:rsidP="003E16AA">
            <w:pPr>
              <w:pStyle w:val="ListParagraph"/>
              <w:widowControl/>
              <w:numPr>
                <w:ilvl w:val="0"/>
                <w:numId w:val="27"/>
              </w:numPr>
              <w:tabs>
                <w:tab w:val="left" w:pos="8280"/>
              </w:tabs>
              <w:autoSpaceDE/>
              <w:autoSpaceDN/>
              <w:contextualSpacing/>
              <w:rPr>
                <w:rFonts w:ascii="Arial" w:hAnsi="Arial" w:cs="Arial"/>
              </w:rPr>
            </w:pPr>
            <w:r w:rsidRPr="002040C4">
              <w:rPr>
                <w:rFonts w:ascii="Arial" w:hAnsi="Arial" w:cs="Arial"/>
              </w:rPr>
              <w:t>Employee health</w:t>
            </w:r>
          </w:p>
          <w:p w14:paraId="40EEABBD" w14:textId="77777777" w:rsidR="003E16AA" w:rsidRPr="003740D5" w:rsidRDefault="003E16AA" w:rsidP="00B7675B">
            <w:pPr>
              <w:tabs>
                <w:tab w:val="left" w:pos="8280"/>
              </w:tabs>
              <w:contextualSpacing/>
              <w:rPr>
                <w:rFonts w:ascii="Arial" w:hAnsi="Arial" w:cs="Arial"/>
                <w:sz w:val="8"/>
                <w:szCs w:val="8"/>
              </w:rPr>
            </w:pPr>
          </w:p>
          <w:p w14:paraId="1F3F4F3F" w14:textId="77777777" w:rsidR="003E16AA" w:rsidRDefault="003E16AA" w:rsidP="003E16AA">
            <w:pPr>
              <w:pStyle w:val="ListParagraph"/>
              <w:widowControl/>
              <w:numPr>
                <w:ilvl w:val="0"/>
                <w:numId w:val="27"/>
              </w:numPr>
              <w:tabs>
                <w:tab w:val="left" w:pos="8280"/>
              </w:tabs>
              <w:autoSpaceDE/>
              <w:autoSpaceDN/>
              <w:contextualSpacing/>
              <w:rPr>
                <w:rFonts w:ascii="Arial" w:hAnsi="Arial" w:cs="Arial"/>
              </w:rPr>
            </w:pPr>
            <w:r w:rsidRPr="002040C4">
              <w:rPr>
                <w:rFonts w:ascii="Arial" w:hAnsi="Arial" w:cs="Arial"/>
              </w:rPr>
              <w:t>Pharmacy</w:t>
            </w:r>
            <w:r>
              <w:rPr>
                <w:rFonts w:ascii="Arial" w:hAnsi="Arial" w:cs="Arial"/>
              </w:rPr>
              <w:t xml:space="preserve"> – </w:t>
            </w:r>
            <w:r w:rsidRPr="002040C4">
              <w:rPr>
                <w:rFonts w:ascii="Arial" w:hAnsi="Arial" w:cs="Arial"/>
              </w:rPr>
              <w:t>general work zone</w:t>
            </w:r>
          </w:p>
          <w:p w14:paraId="5ACFF8B4" w14:textId="77777777" w:rsidR="003E16AA" w:rsidRPr="005A45F6" w:rsidRDefault="003E16AA" w:rsidP="00B7675B">
            <w:pPr>
              <w:pStyle w:val="ListParagraph"/>
              <w:tabs>
                <w:tab w:val="left" w:pos="8280"/>
              </w:tabs>
              <w:ind w:left="360"/>
              <w:contextualSpacing/>
              <w:rPr>
                <w:rFonts w:ascii="Arial" w:hAnsi="Arial" w:cs="Arial"/>
                <w:sz w:val="8"/>
                <w:szCs w:val="8"/>
              </w:rPr>
            </w:pPr>
          </w:p>
          <w:p w14:paraId="778502E7" w14:textId="77777777" w:rsidR="003E16AA" w:rsidRDefault="003E16AA" w:rsidP="003E16AA">
            <w:pPr>
              <w:pStyle w:val="ListParagraph"/>
              <w:widowControl/>
              <w:numPr>
                <w:ilvl w:val="0"/>
                <w:numId w:val="27"/>
              </w:numPr>
              <w:tabs>
                <w:tab w:val="left" w:pos="8280"/>
              </w:tabs>
              <w:autoSpaceDE/>
              <w:autoSpaceDN/>
              <w:contextualSpacing/>
              <w:rPr>
                <w:rFonts w:ascii="Arial" w:hAnsi="Arial" w:cs="Arial"/>
              </w:rPr>
            </w:pPr>
            <w:r w:rsidRPr="002040C4">
              <w:rPr>
                <w:rFonts w:ascii="Arial" w:hAnsi="Arial" w:cs="Arial"/>
              </w:rPr>
              <w:t xml:space="preserve">Medication rooms and clean utility rooms </w:t>
            </w:r>
          </w:p>
          <w:p w14:paraId="44CD5F3D" w14:textId="77777777" w:rsidR="003E16AA" w:rsidRPr="005A45F6" w:rsidRDefault="003E16AA" w:rsidP="00B7675B">
            <w:pPr>
              <w:tabs>
                <w:tab w:val="left" w:pos="8280"/>
              </w:tabs>
              <w:contextualSpacing/>
              <w:rPr>
                <w:rFonts w:ascii="Arial" w:hAnsi="Arial" w:cs="Arial"/>
                <w:sz w:val="8"/>
                <w:szCs w:val="8"/>
              </w:rPr>
            </w:pPr>
          </w:p>
          <w:p w14:paraId="15CB82CD" w14:textId="77777777" w:rsidR="003E16AA" w:rsidRDefault="003E16AA" w:rsidP="003E16AA">
            <w:pPr>
              <w:pStyle w:val="ListParagraph"/>
              <w:widowControl/>
              <w:numPr>
                <w:ilvl w:val="0"/>
                <w:numId w:val="27"/>
              </w:numPr>
              <w:tabs>
                <w:tab w:val="left" w:pos="8280"/>
              </w:tabs>
              <w:autoSpaceDE/>
              <w:autoSpaceDN/>
              <w:contextualSpacing/>
              <w:rPr>
                <w:rFonts w:ascii="Arial" w:hAnsi="Arial" w:cs="Arial"/>
              </w:rPr>
            </w:pPr>
            <w:r w:rsidRPr="002040C4">
              <w:rPr>
                <w:rFonts w:ascii="Arial" w:hAnsi="Arial" w:cs="Arial"/>
              </w:rPr>
              <w:t>Imaging suites</w:t>
            </w:r>
            <w:r>
              <w:rPr>
                <w:rFonts w:ascii="Arial" w:hAnsi="Arial" w:cs="Arial"/>
              </w:rPr>
              <w:t xml:space="preserve"> – </w:t>
            </w:r>
            <w:r w:rsidRPr="002040C4">
              <w:rPr>
                <w:rFonts w:ascii="Arial" w:hAnsi="Arial" w:cs="Arial"/>
              </w:rPr>
              <w:t>diagnostic imaging</w:t>
            </w:r>
          </w:p>
          <w:p w14:paraId="3B65AB92" w14:textId="77777777" w:rsidR="003E16AA" w:rsidRPr="005A45F6" w:rsidRDefault="003E16AA" w:rsidP="00B7675B">
            <w:pPr>
              <w:tabs>
                <w:tab w:val="left" w:pos="8280"/>
              </w:tabs>
              <w:contextualSpacing/>
              <w:rPr>
                <w:rFonts w:ascii="Arial" w:hAnsi="Arial" w:cs="Arial"/>
                <w:sz w:val="8"/>
                <w:szCs w:val="8"/>
              </w:rPr>
            </w:pPr>
          </w:p>
          <w:p w14:paraId="4673C340" w14:textId="77777777" w:rsidR="003E16AA" w:rsidRPr="005A45F6" w:rsidRDefault="003E16AA" w:rsidP="003E16AA">
            <w:pPr>
              <w:pStyle w:val="ListParagraph"/>
              <w:widowControl/>
              <w:numPr>
                <w:ilvl w:val="0"/>
                <w:numId w:val="27"/>
              </w:numPr>
              <w:tabs>
                <w:tab w:val="left" w:pos="8280"/>
              </w:tabs>
              <w:autoSpaceDE/>
              <w:autoSpaceDN/>
              <w:contextualSpacing/>
              <w:rPr>
                <w:rFonts w:ascii="Arial" w:hAnsi="Arial" w:cs="Arial"/>
              </w:rPr>
            </w:pPr>
            <w:r w:rsidRPr="002040C4">
              <w:rPr>
                <w:rFonts w:ascii="Arial" w:hAnsi="Arial" w:cs="Arial"/>
              </w:rPr>
              <w:t>Laboratory</w:t>
            </w:r>
          </w:p>
        </w:tc>
        <w:tc>
          <w:tcPr>
            <w:tcW w:w="2790" w:type="dxa"/>
            <w:shd w:val="clear" w:color="auto" w:fill="auto"/>
          </w:tcPr>
          <w:p w14:paraId="62164577" w14:textId="77777777" w:rsidR="003E16AA" w:rsidRPr="00974171" w:rsidRDefault="003E16AA" w:rsidP="00B7675B">
            <w:pPr>
              <w:tabs>
                <w:tab w:val="left" w:pos="8280"/>
              </w:tabs>
              <w:contextualSpacing/>
              <w:rPr>
                <w:rFonts w:ascii="Arial" w:hAnsi="Arial" w:cs="Arial"/>
                <w:sz w:val="8"/>
                <w:szCs w:val="8"/>
              </w:rPr>
            </w:pPr>
          </w:p>
          <w:p w14:paraId="0B73D08F" w14:textId="77777777" w:rsidR="003E16AA" w:rsidRDefault="003E16AA" w:rsidP="003E16AA">
            <w:pPr>
              <w:pStyle w:val="ListParagraph"/>
              <w:widowControl/>
              <w:numPr>
                <w:ilvl w:val="0"/>
                <w:numId w:val="30"/>
              </w:numPr>
              <w:tabs>
                <w:tab w:val="left" w:pos="8280"/>
              </w:tabs>
              <w:autoSpaceDE/>
              <w:autoSpaceDN/>
              <w:contextualSpacing/>
              <w:rPr>
                <w:rFonts w:ascii="Arial" w:hAnsi="Arial" w:cs="Arial"/>
              </w:rPr>
            </w:pPr>
            <w:r w:rsidRPr="002040C4">
              <w:rPr>
                <w:rFonts w:ascii="Arial" w:hAnsi="Arial" w:cs="Arial"/>
              </w:rPr>
              <w:t xml:space="preserve">All transplant </w:t>
            </w:r>
            <w:r>
              <w:rPr>
                <w:rFonts w:ascii="Arial" w:hAnsi="Arial" w:cs="Arial"/>
              </w:rPr>
              <w:t>units</w:t>
            </w:r>
          </w:p>
          <w:p w14:paraId="7514A7C2" w14:textId="77777777" w:rsidR="003E16AA" w:rsidRPr="00EF35E6" w:rsidRDefault="003E16AA" w:rsidP="00B7675B">
            <w:pPr>
              <w:pStyle w:val="ListParagraph"/>
              <w:tabs>
                <w:tab w:val="left" w:pos="8280"/>
              </w:tabs>
              <w:ind w:left="360"/>
              <w:contextualSpacing/>
              <w:rPr>
                <w:rFonts w:ascii="Arial" w:hAnsi="Arial" w:cs="Arial"/>
                <w:sz w:val="8"/>
                <w:szCs w:val="8"/>
              </w:rPr>
            </w:pPr>
            <w:r w:rsidRPr="002040C4">
              <w:rPr>
                <w:rFonts w:ascii="Arial" w:hAnsi="Arial" w:cs="Arial"/>
              </w:rPr>
              <w:t xml:space="preserve"> </w:t>
            </w:r>
          </w:p>
          <w:p w14:paraId="3474A4F4" w14:textId="77777777" w:rsidR="003E16AA" w:rsidRDefault="003E16AA" w:rsidP="003E16AA">
            <w:pPr>
              <w:pStyle w:val="ListParagraph"/>
              <w:widowControl/>
              <w:numPr>
                <w:ilvl w:val="0"/>
                <w:numId w:val="30"/>
              </w:numPr>
              <w:tabs>
                <w:tab w:val="left" w:pos="8280"/>
              </w:tabs>
              <w:autoSpaceDE/>
              <w:autoSpaceDN/>
              <w:contextualSpacing/>
              <w:rPr>
                <w:rFonts w:ascii="Arial" w:hAnsi="Arial" w:cs="Arial"/>
              </w:rPr>
            </w:pPr>
            <w:r>
              <w:rPr>
                <w:rFonts w:ascii="Arial" w:hAnsi="Arial" w:cs="Arial"/>
              </w:rPr>
              <w:t xml:space="preserve">All </w:t>
            </w:r>
            <w:r w:rsidRPr="002040C4">
              <w:rPr>
                <w:rFonts w:ascii="Arial" w:hAnsi="Arial" w:cs="Arial"/>
              </w:rPr>
              <w:t>intensive care units</w:t>
            </w:r>
          </w:p>
          <w:p w14:paraId="79E8F8A2" w14:textId="77777777" w:rsidR="003E16AA" w:rsidRPr="00EF35E6" w:rsidRDefault="003E16AA" w:rsidP="00B7675B">
            <w:pPr>
              <w:tabs>
                <w:tab w:val="left" w:pos="8280"/>
              </w:tabs>
              <w:contextualSpacing/>
              <w:rPr>
                <w:rFonts w:ascii="Arial" w:hAnsi="Arial" w:cs="Arial"/>
                <w:sz w:val="8"/>
                <w:szCs w:val="8"/>
              </w:rPr>
            </w:pPr>
          </w:p>
          <w:p w14:paraId="79975071" w14:textId="77777777" w:rsidR="003E16AA" w:rsidRDefault="003E16AA" w:rsidP="003E16AA">
            <w:pPr>
              <w:pStyle w:val="ListParagraph"/>
              <w:widowControl/>
              <w:numPr>
                <w:ilvl w:val="0"/>
                <w:numId w:val="30"/>
              </w:numPr>
              <w:tabs>
                <w:tab w:val="left" w:pos="8280"/>
              </w:tabs>
              <w:autoSpaceDE/>
              <w:autoSpaceDN/>
              <w:contextualSpacing/>
              <w:rPr>
                <w:rFonts w:ascii="Arial" w:hAnsi="Arial" w:cs="Arial"/>
              </w:rPr>
            </w:pPr>
            <w:r w:rsidRPr="002040C4">
              <w:rPr>
                <w:rFonts w:ascii="Arial" w:hAnsi="Arial" w:cs="Arial"/>
              </w:rPr>
              <w:t>All oncology units</w:t>
            </w:r>
            <w:r>
              <w:rPr>
                <w:rFonts w:ascii="Arial" w:hAnsi="Arial" w:cs="Arial"/>
              </w:rPr>
              <w:t xml:space="preserve"> and chemotherapy/infusion centers</w:t>
            </w:r>
          </w:p>
          <w:p w14:paraId="3CF5E6FA" w14:textId="77777777" w:rsidR="003E16AA" w:rsidRPr="00EF35E6" w:rsidRDefault="003E16AA" w:rsidP="00B7675B">
            <w:pPr>
              <w:tabs>
                <w:tab w:val="left" w:pos="8280"/>
              </w:tabs>
              <w:contextualSpacing/>
              <w:rPr>
                <w:rFonts w:ascii="Arial" w:hAnsi="Arial" w:cs="Arial"/>
                <w:sz w:val="8"/>
                <w:szCs w:val="8"/>
              </w:rPr>
            </w:pPr>
          </w:p>
          <w:p w14:paraId="40AADC43" w14:textId="77777777" w:rsidR="003E16AA" w:rsidRDefault="003E16AA" w:rsidP="003E16AA">
            <w:pPr>
              <w:pStyle w:val="ListParagraph"/>
              <w:widowControl/>
              <w:numPr>
                <w:ilvl w:val="0"/>
                <w:numId w:val="30"/>
              </w:numPr>
              <w:tabs>
                <w:tab w:val="left" w:pos="8280"/>
              </w:tabs>
              <w:autoSpaceDE/>
              <w:autoSpaceDN/>
              <w:contextualSpacing/>
              <w:rPr>
                <w:rFonts w:ascii="Arial" w:hAnsi="Arial" w:cs="Arial"/>
              </w:rPr>
            </w:pPr>
            <w:r w:rsidRPr="002040C4">
              <w:rPr>
                <w:rFonts w:ascii="Arial" w:hAnsi="Arial" w:cs="Arial"/>
              </w:rPr>
              <w:t>OR theaters and restricted areas</w:t>
            </w:r>
          </w:p>
          <w:p w14:paraId="75D0CF34" w14:textId="77777777" w:rsidR="003E16AA" w:rsidRPr="00BE1481" w:rsidRDefault="003E16AA" w:rsidP="00B7675B">
            <w:pPr>
              <w:pStyle w:val="ListParagraph"/>
              <w:rPr>
                <w:rFonts w:ascii="Arial" w:hAnsi="Arial" w:cs="Arial"/>
                <w:sz w:val="8"/>
                <w:szCs w:val="8"/>
              </w:rPr>
            </w:pPr>
          </w:p>
          <w:p w14:paraId="66A9E810" w14:textId="77777777" w:rsidR="003E16AA" w:rsidRDefault="003E16AA" w:rsidP="003E16AA">
            <w:pPr>
              <w:pStyle w:val="ListParagraph"/>
              <w:widowControl/>
              <w:numPr>
                <w:ilvl w:val="0"/>
                <w:numId w:val="30"/>
              </w:numPr>
              <w:tabs>
                <w:tab w:val="left" w:pos="8280"/>
              </w:tabs>
              <w:autoSpaceDE/>
              <w:autoSpaceDN/>
              <w:contextualSpacing/>
              <w:rPr>
                <w:rFonts w:ascii="Arial" w:hAnsi="Arial" w:cs="Arial"/>
              </w:rPr>
            </w:pPr>
            <w:r>
              <w:rPr>
                <w:rFonts w:ascii="Arial" w:hAnsi="Arial" w:cs="Arial"/>
              </w:rPr>
              <w:t>Hemodialysis units</w:t>
            </w:r>
          </w:p>
          <w:p w14:paraId="1F38967D" w14:textId="77777777" w:rsidR="003E16AA" w:rsidRPr="00EF35E6" w:rsidRDefault="003E16AA" w:rsidP="00B7675B">
            <w:pPr>
              <w:tabs>
                <w:tab w:val="left" w:pos="8280"/>
              </w:tabs>
              <w:contextualSpacing/>
              <w:rPr>
                <w:rFonts w:ascii="Arial" w:hAnsi="Arial" w:cs="Arial"/>
                <w:sz w:val="8"/>
                <w:szCs w:val="8"/>
              </w:rPr>
            </w:pPr>
          </w:p>
          <w:p w14:paraId="58F209BB" w14:textId="77777777" w:rsidR="003E16AA" w:rsidRDefault="003E16AA" w:rsidP="003E16AA">
            <w:pPr>
              <w:pStyle w:val="ListParagraph"/>
              <w:widowControl/>
              <w:numPr>
                <w:ilvl w:val="0"/>
                <w:numId w:val="30"/>
              </w:numPr>
              <w:tabs>
                <w:tab w:val="left" w:pos="8280"/>
              </w:tabs>
              <w:autoSpaceDE/>
              <w:autoSpaceDN/>
              <w:contextualSpacing/>
              <w:rPr>
                <w:rFonts w:ascii="Arial" w:hAnsi="Arial" w:cs="Arial"/>
              </w:rPr>
            </w:pPr>
            <w:r w:rsidRPr="002040C4">
              <w:rPr>
                <w:rFonts w:ascii="Arial" w:hAnsi="Arial" w:cs="Arial"/>
              </w:rPr>
              <w:t>Procedural rooms*</w:t>
            </w:r>
          </w:p>
          <w:p w14:paraId="586C4058" w14:textId="77777777" w:rsidR="003E16AA" w:rsidRPr="000A0C63" w:rsidRDefault="003E16AA" w:rsidP="00B7675B">
            <w:pPr>
              <w:tabs>
                <w:tab w:val="left" w:pos="8280"/>
              </w:tabs>
              <w:contextualSpacing/>
              <w:rPr>
                <w:rFonts w:ascii="Arial" w:hAnsi="Arial" w:cs="Arial"/>
                <w:sz w:val="8"/>
                <w:szCs w:val="8"/>
              </w:rPr>
            </w:pPr>
          </w:p>
          <w:p w14:paraId="4BED6202" w14:textId="77777777" w:rsidR="003E16AA" w:rsidRDefault="003E16AA" w:rsidP="003E16AA">
            <w:pPr>
              <w:pStyle w:val="ListParagraph"/>
              <w:widowControl/>
              <w:numPr>
                <w:ilvl w:val="0"/>
                <w:numId w:val="30"/>
              </w:numPr>
              <w:tabs>
                <w:tab w:val="left" w:pos="8280"/>
              </w:tabs>
              <w:autoSpaceDE/>
              <w:autoSpaceDN/>
              <w:contextualSpacing/>
              <w:rPr>
                <w:rFonts w:ascii="Arial" w:hAnsi="Arial" w:cs="Arial"/>
              </w:rPr>
            </w:pPr>
            <w:r w:rsidRPr="002040C4">
              <w:rPr>
                <w:rFonts w:ascii="Arial" w:hAnsi="Arial" w:cs="Arial"/>
              </w:rPr>
              <w:t xml:space="preserve">Pharmacy compounding area </w:t>
            </w:r>
          </w:p>
          <w:p w14:paraId="6CD5D219" w14:textId="77777777" w:rsidR="003E16AA" w:rsidRPr="00EF35E6" w:rsidRDefault="003E16AA" w:rsidP="00B7675B">
            <w:pPr>
              <w:pStyle w:val="ListParagraph"/>
              <w:tabs>
                <w:tab w:val="left" w:pos="8280"/>
              </w:tabs>
              <w:ind w:left="360"/>
              <w:contextualSpacing/>
              <w:rPr>
                <w:rFonts w:ascii="Arial" w:hAnsi="Arial" w:cs="Arial"/>
                <w:sz w:val="8"/>
                <w:szCs w:val="8"/>
              </w:rPr>
            </w:pPr>
          </w:p>
          <w:p w14:paraId="61E9EE15" w14:textId="77777777" w:rsidR="003E16AA" w:rsidRDefault="003E16AA" w:rsidP="003E16AA">
            <w:pPr>
              <w:pStyle w:val="ListParagraph"/>
              <w:widowControl/>
              <w:numPr>
                <w:ilvl w:val="0"/>
                <w:numId w:val="30"/>
              </w:numPr>
              <w:tabs>
                <w:tab w:val="left" w:pos="8280"/>
              </w:tabs>
              <w:autoSpaceDE/>
              <w:autoSpaceDN/>
              <w:contextualSpacing/>
              <w:rPr>
                <w:rFonts w:ascii="Arial" w:hAnsi="Arial" w:cs="Arial"/>
              </w:rPr>
            </w:pPr>
            <w:r w:rsidRPr="002040C4">
              <w:rPr>
                <w:rFonts w:ascii="Arial" w:hAnsi="Arial" w:cs="Arial"/>
              </w:rPr>
              <w:t>Sterile processing department</w:t>
            </w:r>
            <w:r>
              <w:rPr>
                <w:rFonts w:ascii="Arial" w:hAnsi="Arial" w:cs="Arial"/>
              </w:rPr>
              <w:t xml:space="preserve"> – </w:t>
            </w:r>
            <w:r w:rsidRPr="002040C4">
              <w:rPr>
                <w:rFonts w:ascii="Arial" w:hAnsi="Arial" w:cs="Arial"/>
              </w:rPr>
              <w:t>clean side</w:t>
            </w:r>
          </w:p>
          <w:p w14:paraId="665F9622" w14:textId="77777777" w:rsidR="003E16AA" w:rsidRPr="00EF35E6" w:rsidRDefault="003E16AA" w:rsidP="00B7675B">
            <w:pPr>
              <w:tabs>
                <w:tab w:val="left" w:pos="8280"/>
              </w:tabs>
              <w:contextualSpacing/>
              <w:rPr>
                <w:rFonts w:ascii="Arial" w:hAnsi="Arial" w:cs="Arial"/>
                <w:sz w:val="8"/>
                <w:szCs w:val="8"/>
              </w:rPr>
            </w:pPr>
          </w:p>
          <w:p w14:paraId="7C0F95E0" w14:textId="77777777" w:rsidR="003E16AA" w:rsidRDefault="003E16AA" w:rsidP="003E16AA">
            <w:pPr>
              <w:pStyle w:val="ListParagraph"/>
              <w:widowControl/>
              <w:numPr>
                <w:ilvl w:val="0"/>
                <w:numId w:val="30"/>
              </w:numPr>
              <w:tabs>
                <w:tab w:val="left" w:pos="8280"/>
              </w:tabs>
              <w:autoSpaceDE/>
              <w:autoSpaceDN/>
              <w:contextualSpacing/>
              <w:rPr>
                <w:rFonts w:ascii="Arial" w:hAnsi="Arial" w:cs="Arial"/>
              </w:rPr>
            </w:pPr>
            <w:r w:rsidRPr="002040C4">
              <w:rPr>
                <w:rFonts w:ascii="Arial" w:hAnsi="Arial" w:cs="Arial"/>
              </w:rPr>
              <w:t>Transfusion services</w:t>
            </w:r>
          </w:p>
          <w:p w14:paraId="7CF5B86B" w14:textId="77777777" w:rsidR="003E16AA" w:rsidRPr="00EF35E6" w:rsidRDefault="003E16AA" w:rsidP="00B7675B">
            <w:pPr>
              <w:tabs>
                <w:tab w:val="left" w:pos="8280"/>
              </w:tabs>
              <w:contextualSpacing/>
              <w:rPr>
                <w:rFonts w:ascii="Arial" w:hAnsi="Arial" w:cs="Arial"/>
                <w:sz w:val="8"/>
                <w:szCs w:val="8"/>
              </w:rPr>
            </w:pPr>
          </w:p>
          <w:p w14:paraId="79B0DF6C" w14:textId="77777777" w:rsidR="003E16AA" w:rsidRDefault="003E16AA" w:rsidP="003E16AA">
            <w:pPr>
              <w:pStyle w:val="ListParagraph"/>
              <w:widowControl/>
              <w:numPr>
                <w:ilvl w:val="0"/>
                <w:numId w:val="30"/>
              </w:numPr>
              <w:tabs>
                <w:tab w:val="left" w:pos="8280"/>
              </w:tabs>
              <w:autoSpaceDE/>
              <w:autoSpaceDN/>
              <w:contextualSpacing/>
              <w:rPr>
                <w:rFonts w:ascii="Arial" w:hAnsi="Arial" w:cs="Arial"/>
              </w:rPr>
            </w:pPr>
            <w:r w:rsidRPr="002040C4">
              <w:rPr>
                <w:rFonts w:ascii="Arial" w:hAnsi="Arial" w:cs="Arial"/>
              </w:rPr>
              <w:t>Imaging suites</w:t>
            </w:r>
            <w:r>
              <w:rPr>
                <w:rFonts w:ascii="Arial" w:hAnsi="Arial" w:cs="Arial"/>
              </w:rPr>
              <w:t xml:space="preserve"> – </w:t>
            </w:r>
            <w:r w:rsidRPr="002040C4">
              <w:rPr>
                <w:rFonts w:ascii="Arial" w:hAnsi="Arial" w:cs="Arial"/>
              </w:rPr>
              <w:t>interventional</w:t>
            </w:r>
            <w:r>
              <w:rPr>
                <w:rFonts w:ascii="Arial" w:hAnsi="Arial" w:cs="Arial"/>
              </w:rPr>
              <w:t xml:space="preserve"> imaging</w:t>
            </w:r>
          </w:p>
          <w:p w14:paraId="11782A7F" w14:textId="77777777" w:rsidR="003E16AA" w:rsidRPr="00F82200" w:rsidRDefault="003E16AA" w:rsidP="00B7675B">
            <w:pPr>
              <w:pStyle w:val="ListParagraph"/>
              <w:rPr>
                <w:rFonts w:ascii="Arial" w:hAnsi="Arial" w:cs="Arial"/>
                <w:sz w:val="8"/>
                <w:szCs w:val="8"/>
              </w:rPr>
            </w:pPr>
          </w:p>
          <w:p w14:paraId="4A031224" w14:textId="77777777" w:rsidR="003E16AA" w:rsidRDefault="003E16AA" w:rsidP="003E16AA">
            <w:pPr>
              <w:pStyle w:val="ListParagraph"/>
              <w:widowControl/>
              <w:numPr>
                <w:ilvl w:val="0"/>
                <w:numId w:val="27"/>
              </w:numPr>
              <w:tabs>
                <w:tab w:val="left" w:pos="8280"/>
              </w:tabs>
              <w:autoSpaceDE/>
              <w:autoSpaceDN/>
              <w:contextualSpacing/>
              <w:rPr>
                <w:rFonts w:ascii="Arial" w:hAnsi="Arial" w:cs="Arial"/>
              </w:rPr>
            </w:pPr>
            <w:r>
              <w:rPr>
                <w:rFonts w:ascii="Arial" w:hAnsi="Arial" w:cs="Arial"/>
              </w:rPr>
              <w:t>Dedicated isolation wards/units for infectious diseases</w:t>
            </w:r>
          </w:p>
          <w:p w14:paraId="72DBDE45" w14:textId="77777777" w:rsidR="003E16AA" w:rsidRPr="005A45F6" w:rsidRDefault="003E16AA" w:rsidP="00B7675B">
            <w:pPr>
              <w:pStyle w:val="ListParagraph"/>
              <w:tabs>
                <w:tab w:val="left" w:pos="8280"/>
              </w:tabs>
              <w:ind w:left="360"/>
              <w:contextualSpacing/>
              <w:rPr>
                <w:rFonts w:ascii="Arial" w:hAnsi="Arial" w:cs="Arial"/>
                <w:sz w:val="8"/>
                <w:szCs w:val="8"/>
              </w:rPr>
            </w:pPr>
          </w:p>
          <w:p w14:paraId="77EAEC2F" w14:textId="77777777" w:rsidR="003E16AA" w:rsidRPr="002040C4" w:rsidRDefault="003E16AA" w:rsidP="00B7675B">
            <w:pPr>
              <w:pStyle w:val="ListParagraph"/>
              <w:tabs>
                <w:tab w:val="left" w:pos="8280"/>
              </w:tabs>
              <w:ind w:left="360"/>
              <w:contextualSpacing/>
              <w:rPr>
                <w:rFonts w:ascii="Arial" w:hAnsi="Arial" w:cs="Arial"/>
              </w:rPr>
            </w:pPr>
          </w:p>
        </w:tc>
      </w:tr>
    </w:tbl>
    <w:p w14:paraId="1318E9ED" w14:textId="77777777" w:rsidR="003E16AA" w:rsidRPr="0026645C" w:rsidRDefault="003E16AA" w:rsidP="003E16AA">
      <w:pPr>
        <w:spacing w:before="112"/>
        <w:rPr>
          <w:rFonts w:ascii="Arial" w:hAnsi="Arial" w:cs="Arial"/>
          <w:bCs/>
          <w:sz w:val="20"/>
          <w:szCs w:val="20"/>
        </w:rPr>
      </w:pPr>
      <w:r>
        <w:rPr>
          <w:rFonts w:ascii="Arial" w:hAnsi="Arial" w:cs="Arial"/>
          <w:b/>
          <w:sz w:val="20"/>
          <w:szCs w:val="20"/>
        </w:rPr>
        <w:t>*</w:t>
      </w:r>
      <w:r>
        <w:rPr>
          <w:rFonts w:ascii="Arial" w:hAnsi="Arial" w:cs="Arial"/>
          <w:b/>
          <w:sz w:val="26"/>
        </w:rPr>
        <w:t xml:space="preserve"> </w:t>
      </w:r>
      <w:r w:rsidRPr="0026645C">
        <w:rPr>
          <w:rFonts w:ascii="Arial" w:hAnsi="Arial" w:cs="Arial"/>
          <w:bCs/>
          <w:sz w:val="20"/>
          <w:szCs w:val="20"/>
          <w:u w:val="single"/>
        </w:rPr>
        <w:t xml:space="preserve">Procedural </w:t>
      </w:r>
      <w:r w:rsidRPr="005F25F1">
        <w:rPr>
          <w:rFonts w:ascii="Arial" w:hAnsi="Arial" w:cs="Arial"/>
          <w:bCs/>
          <w:sz w:val="20"/>
          <w:szCs w:val="20"/>
          <w:u w:val="single"/>
        </w:rPr>
        <w:t>Rooms</w:t>
      </w:r>
      <w:r w:rsidRPr="00233B37">
        <w:rPr>
          <w:rFonts w:ascii="Arial" w:hAnsi="Arial" w:cs="Arial"/>
          <w:bCs/>
          <w:sz w:val="20"/>
          <w:szCs w:val="20"/>
        </w:rPr>
        <w:t xml:space="preserve"> are</w:t>
      </w:r>
      <w:r w:rsidRPr="0026645C">
        <w:rPr>
          <w:rFonts w:ascii="Arial" w:hAnsi="Arial" w:cs="Arial"/>
          <w:bCs/>
          <w:color w:val="333333"/>
          <w:sz w:val="20"/>
          <w:szCs w:val="20"/>
        </w:rPr>
        <w:t xml:space="preserve"> designated for the performance of patient care </w:t>
      </w:r>
      <w:r>
        <w:rPr>
          <w:rFonts w:ascii="Arial" w:hAnsi="Arial" w:cs="Arial"/>
          <w:bCs/>
          <w:color w:val="333333"/>
          <w:sz w:val="20"/>
          <w:szCs w:val="20"/>
        </w:rPr>
        <w:t xml:space="preserve">activities </w:t>
      </w:r>
      <w:r w:rsidRPr="0026645C">
        <w:rPr>
          <w:rFonts w:ascii="Arial" w:hAnsi="Arial" w:cs="Arial"/>
          <w:bCs/>
          <w:color w:val="333333"/>
          <w:sz w:val="20"/>
          <w:szCs w:val="20"/>
        </w:rPr>
        <w:t xml:space="preserve">that </w:t>
      </w:r>
      <w:r>
        <w:rPr>
          <w:rFonts w:ascii="Arial" w:hAnsi="Arial" w:cs="Arial"/>
          <w:bCs/>
          <w:color w:val="333333"/>
          <w:sz w:val="20"/>
          <w:szCs w:val="20"/>
        </w:rPr>
        <w:t xml:space="preserve">may </w:t>
      </w:r>
      <w:r w:rsidRPr="0026645C">
        <w:rPr>
          <w:rFonts w:ascii="Arial" w:hAnsi="Arial" w:cs="Arial"/>
          <w:bCs/>
          <w:color w:val="333333"/>
          <w:sz w:val="20"/>
          <w:szCs w:val="20"/>
        </w:rPr>
        <w:t xml:space="preserve">require high-level disinfected or sterile instruments and some environmental controls but is not required to be performed with the environmental controls of an </w:t>
      </w:r>
      <w:r>
        <w:rPr>
          <w:rFonts w:ascii="Arial" w:hAnsi="Arial" w:cs="Arial"/>
          <w:bCs/>
          <w:color w:val="333333"/>
          <w:sz w:val="20"/>
          <w:szCs w:val="20"/>
        </w:rPr>
        <w:t>operating room (</w:t>
      </w:r>
      <w:r w:rsidRPr="0026645C">
        <w:rPr>
          <w:rFonts w:ascii="Arial" w:hAnsi="Arial" w:cs="Arial"/>
          <w:bCs/>
          <w:color w:val="333333"/>
          <w:sz w:val="20"/>
          <w:szCs w:val="20"/>
        </w:rPr>
        <w:t>OR</w:t>
      </w:r>
      <w:r>
        <w:rPr>
          <w:rFonts w:ascii="Arial" w:hAnsi="Arial" w:cs="Arial"/>
          <w:bCs/>
          <w:color w:val="333333"/>
          <w:sz w:val="20"/>
          <w:szCs w:val="20"/>
        </w:rPr>
        <w:t>)</w:t>
      </w:r>
      <w:r w:rsidRPr="0026645C">
        <w:rPr>
          <w:rFonts w:ascii="Arial" w:hAnsi="Arial" w:cs="Arial"/>
          <w:bCs/>
          <w:color w:val="333333"/>
          <w:sz w:val="20"/>
          <w:szCs w:val="20"/>
        </w:rPr>
        <w:t xml:space="preserve">. The room is intended for procedures </w:t>
      </w:r>
      <w:r>
        <w:rPr>
          <w:rFonts w:ascii="Arial" w:hAnsi="Arial" w:cs="Arial"/>
          <w:bCs/>
          <w:color w:val="333333"/>
          <w:sz w:val="20"/>
          <w:szCs w:val="20"/>
        </w:rPr>
        <w:t xml:space="preserve">that are performed in an aseptic surgical field and penetrates the protective surfaces of a patient’s body (e.g., subcutaneous tissue, mucous membranes, cornea) or entry into or opening of a sterile body cavity.  </w:t>
      </w:r>
      <w:r w:rsidRPr="0026645C">
        <w:rPr>
          <w:rFonts w:ascii="Arial" w:hAnsi="Arial" w:cs="Arial"/>
          <w:bCs/>
          <w:color w:val="333333"/>
          <w:sz w:val="20"/>
          <w:szCs w:val="20"/>
        </w:rPr>
        <w:t>Examples of these spaces include Cardiac Cath</w:t>
      </w:r>
      <w:r>
        <w:rPr>
          <w:rFonts w:ascii="Arial" w:hAnsi="Arial" w:cs="Arial"/>
          <w:bCs/>
          <w:color w:val="333333"/>
          <w:sz w:val="20"/>
          <w:szCs w:val="20"/>
        </w:rPr>
        <w:t>et</w:t>
      </w:r>
      <w:r w:rsidRPr="0026645C">
        <w:rPr>
          <w:rFonts w:ascii="Arial" w:hAnsi="Arial" w:cs="Arial"/>
          <w:bCs/>
          <w:color w:val="333333"/>
          <w:sz w:val="20"/>
          <w:szCs w:val="20"/>
        </w:rPr>
        <w:t>erization Suites, Electrophysiology Suites, Endovascular/GI Suites, Angio Suites and other spaces which may have high risk patient population</w:t>
      </w:r>
      <w:r>
        <w:rPr>
          <w:rFonts w:ascii="Arial" w:hAnsi="Arial" w:cs="Arial"/>
          <w:bCs/>
          <w:color w:val="333333"/>
          <w:sz w:val="20"/>
          <w:szCs w:val="20"/>
        </w:rPr>
        <w:t>s</w:t>
      </w:r>
      <w:r w:rsidRPr="0026645C">
        <w:rPr>
          <w:rFonts w:ascii="Arial" w:hAnsi="Arial" w:cs="Arial"/>
          <w:bCs/>
          <w:color w:val="333333"/>
          <w:sz w:val="20"/>
          <w:szCs w:val="20"/>
        </w:rPr>
        <w:t xml:space="preserve">. </w:t>
      </w:r>
    </w:p>
    <w:p w14:paraId="3DD2F17B" w14:textId="77777777" w:rsidR="003E16AA" w:rsidRDefault="003E16AA" w:rsidP="003E16AA">
      <w:pPr>
        <w:rPr>
          <w:rFonts w:ascii="Arial" w:hAnsi="Arial" w:cs="Arial"/>
          <w:b/>
          <w:sz w:val="21"/>
        </w:rPr>
      </w:pPr>
    </w:p>
    <w:p w14:paraId="6086C0FE" w14:textId="77777777" w:rsidR="003E16AA" w:rsidRPr="007E7C79" w:rsidRDefault="003E16AA" w:rsidP="003E16AA">
      <w:pPr>
        <w:pStyle w:val="TableParagraph"/>
        <w:spacing w:before="55"/>
        <w:ind w:left="99"/>
        <w:rPr>
          <w:rFonts w:ascii="Arial" w:hAnsi="Arial" w:cs="Arial"/>
          <w:b/>
          <w:sz w:val="24"/>
          <w:szCs w:val="24"/>
          <w:u w:val="single"/>
          <w:shd w:val="clear" w:color="auto" w:fill="DBDBDB" w:themeFill="accent3" w:themeFillTint="66"/>
        </w:rPr>
      </w:pPr>
      <w:r w:rsidRPr="007E7C79">
        <w:rPr>
          <w:rFonts w:ascii="Arial" w:hAnsi="Arial" w:cs="Arial"/>
          <w:b/>
          <w:sz w:val="24"/>
          <w:szCs w:val="24"/>
          <w:u w:val="single"/>
        </w:rPr>
        <w:t>Table 4 - Level of Infection Prevention and Control Precautions</w:t>
      </w:r>
    </w:p>
    <w:p w14:paraId="2CA6AACA" w14:textId="77777777" w:rsidR="003E16AA" w:rsidRDefault="003E16AA" w:rsidP="003E16AA">
      <w:pPr>
        <w:spacing w:before="112"/>
        <w:rPr>
          <w:rFonts w:ascii="Arial" w:hAnsi="Arial" w:cs="Arial"/>
        </w:rPr>
      </w:pPr>
      <w:r>
        <w:rPr>
          <w:rFonts w:ascii="Arial" w:hAnsi="Arial" w:cs="Arial"/>
        </w:rPr>
        <w:t>M</w:t>
      </w:r>
      <w:r w:rsidRPr="00221095">
        <w:rPr>
          <w:rFonts w:ascii="Arial" w:hAnsi="Arial" w:cs="Arial"/>
        </w:rPr>
        <w:t xml:space="preserve">atch the </w:t>
      </w:r>
      <w:r>
        <w:rPr>
          <w:rFonts w:ascii="Arial" w:hAnsi="Arial" w:cs="Arial"/>
        </w:rPr>
        <w:t xml:space="preserve">Overall </w:t>
      </w:r>
      <w:r w:rsidRPr="00221095">
        <w:rPr>
          <w:rFonts w:ascii="Arial" w:hAnsi="Arial" w:cs="Arial"/>
        </w:rPr>
        <w:t xml:space="preserve">Patient Risk </w:t>
      </w:r>
      <w:r>
        <w:rPr>
          <w:rFonts w:ascii="Arial" w:hAnsi="Arial" w:cs="Arial"/>
        </w:rPr>
        <w:t xml:space="preserve">Category </w:t>
      </w:r>
      <w:r w:rsidRPr="00221095">
        <w:rPr>
          <w:rFonts w:ascii="Arial" w:hAnsi="Arial" w:cs="Arial"/>
        </w:rPr>
        <w:t>(</w:t>
      </w:r>
      <w:r w:rsidRPr="00221095">
        <w:rPr>
          <w:rFonts w:ascii="Arial" w:hAnsi="Arial" w:cs="Arial"/>
          <w:i/>
        </w:rPr>
        <w:t>Low, Medium, High, Highest</w:t>
      </w:r>
      <w:r w:rsidRPr="00221095">
        <w:rPr>
          <w:rFonts w:ascii="Arial" w:hAnsi="Arial" w:cs="Arial"/>
        </w:rPr>
        <w:t>)</w:t>
      </w:r>
      <w:r>
        <w:rPr>
          <w:rFonts w:ascii="Arial" w:hAnsi="Arial" w:cs="Arial"/>
        </w:rPr>
        <w:t xml:space="preserve"> determined</w:t>
      </w:r>
      <w:r w:rsidRPr="00221095">
        <w:rPr>
          <w:rFonts w:ascii="Arial" w:hAnsi="Arial" w:cs="Arial"/>
        </w:rPr>
        <w:t xml:space="preserve"> from </w:t>
      </w:r>
      <w:r>
        <w:rPr>
          <w:rFonts w:ascii="Arial" w:hAnsi="Arial" w:cs="Arial"/>
        </w:rPr>
        <w:t>Table 3</w:t>
      </w:r>
      <w:r w:rsidRPr="00221095">
        <w:rPr>
          <w:rFonts w:ascii="Arial" w:hAnsi="Arial" w:cs="Arial"/>
        </w:rPr>
        <w:t xml:space="preserve"> with the planned Construction</w:t>
      </w:r>
      <w:r>
        <w:rPr>
          <w:rFonts w:ascii="Arial" w:hAnsi="Arial" w:cs="Arial"/>
        </w:rPr>
        <w:t>/Renovation/Maintenance</w:t>
      </w:r>
      <w:r w:rsidRPr="00221095">
        <w:rPr>
          <w:rFonts w:ascii="Arial" w:hAnsi="Arial" w:cs="Arial"/>
        </w:rPr>
        <w:t xml:space="preserve"> Activity </w:t>
      </w:r>
      <w:r>
        <w:rPr>
          <w:rFonts w:ascii="Arial" w:hAnsi="Arial" w:cs="Arial"/>
        </w:rPr>
        <w:t>Category</w:t>
      </w:r>
      <w:r w:rsidRPr="00221095">
        <w:rPr>
          <w:rFonts w:ascii="Arial" w:hAnsi="Arial" w:cs="Arial"/>
        </w:rPr>
        <w:t xml:space="preserve"> (</w:t>
      </w:r>
      <w:r w:rsidRPr="00221095">
        <w:rPr>
          <w:rFonts w:ascii="Arial" w:hAnsi="Arial" w:cs="Arial"/>
          <w:i/>
        </w:rPr>
        <w:t>A, B, C, D</w:t>
      </w:r>
      <w:r w:rsidRPr="00221095">
        <w:rPr>
          <w:rFonts w:ascii="Arial" w:hAnsi="Arial" w:cs="Arial"/>
        </w:rPr>
        <w:t xml:space="preserve">) from </w:t>
      </w:r>
      <w:r>
        <w:rPr>
          <w:rFonts w:ascii="Arial" w:hAnsi="Arial" w:cs="Arial"/>
        </w:rPr>
        <w:t>Table 1</w:t>
      </w:r>
      <w:r w:rsidRPr="00221095">
        <w:rPr>
          <w:rFonts w:ascii="Arial" w:hAnsi="Arial" w:cs="Arial"/>
        </w:rPr>
        <w:t xml:space="preserve"> to </w:t>
      </w:r>
      <w:r>
        <w:rPr>
          <w:rFonts w:ascii="Arial" w:hAnsi="Arial" w:cs="Arial"/>
        </w:rPr>
        <w:t>determine</w:t>
      </w:r>
      <w:r w:rsidRPr="00221095">
        <w:rPr>
          <w:rFonts w:ascii="Arial" w:hAnsi="Arial" w:cs="Arial"/>
        </w:rPr>
        <w:t xml:space="preserve"> the</w:t>
      </w:r>
      <w:r>
        <w:rPr>
          <w:rFonts w:ascii="Arial" w:hAnsi="Arial" w:cs="Arial"/>
        </w:rPr>
        <w:t xml:space="preserve"> minimum</w:t>
      </w:r>
      <w:r w:rsidRPr="00221095">
        <w:rPr>
          <w:rFonts w:ascii="Arial" w:hAnsi="Arial" w:cs="Arial"/>
        </w:rPr>
        <w:t xml:space="preserve"> </w:t>
      </w:r>
      <w:r>
        <w:rPr>
          <w:rFonts w:ascii="Arial" w:hAnsi="Arial" w:cs="Arial"/>
        </w:rPr>
        <w:t>Level</w:t>
      </w:r>
      <w:r w:rsidRPr="00221095">
        <w:rPr>
          <w:rFonts w:ascii="Arial" w:hAnsi="Arial" w:cs="Arial"/>
        </w:rPr>
        <w:t xml:space="preserve"> of </w:t>
      </w:r>
      <w:r w:rsidRPr="005762A1">
        <w:rPr>
          <w:rFonts w:ascii="Arial" w:hAnsi="Arial" w:cs="Arial"/>
        </w:rPr>
        <w:t>Infection Prevention and Control</w:t>
      </w:r>
      <w:r>
        <w:rPr>
          <w:rFonts w:ascii="Arial" w:hAnsi="Arial" w:cs="Arial"/>
        </w:rPr>
        <w:t xml:space="preserve"> </w:t>
      </w:r>
      <w:r w:rsidRPr="00221095">
        <w:rPr>
          <w:rFonts w:ascii="Arial" w:hAnsi="Arial" w:cs="Arial"/>
        </w:rPr>
        <w:t>Precautions (</w:t>
      </w:r>
      <w:r w:rsidRPr="00221095">
        <w:rPr>
          <w:rFonts w:ascii="Arial" w:hAnsi="Arial" w:cs="Arial"/>
          <w:i/>
        </w:rPr>
        <w:t>I, II, III</w:t>
      </w:r>
      <w:r>
        <w:rPr>
          <w:rFonts w:ascii="Arial" w:hAnsi="Arial" w:cs="Arial"/>
          <w:i/>
        </w:rPr>
        <w:t>, or IV</w:t>
      </w:r>
      <w:r w:rsidRPr="00221095">
        <w:rPr>
          <w:rFonts w:ascii="Arial" w:hAnsi="Arial" w:cs="Arial"/>
        </w:rPr>
        <w:t>)</w:t>
      </w:r>
      <w:r>
        <w:rPr>
          <w:rFonts w:ascii="Arial" w:hAnsi="Arial" w:cs="Arial"/>
        </w:rPr>
        <w:t xml:space="preserve"> using Table 4 below. </w:t>
      </w:r>
    </w:p>
    <w:p w14:paraId="10F2CB0C" w14:textId="77777777" w:rsidR="003E16AA" w:rsidRDefault="003E16AA" w:rsidP="003E16AA">
      <w:pPr>
        <w:spacing w:before="112"/>
        <w:rPr>
          <w:rFonts w:ascii="Arial" w:hAnsi="Arial" w:cs="Arial"/>
        </w:rPr>
      </w:pPr>
      <w:r w:rsidRPr="00356502">
        <w:rPr>
          <w:rFonts w:ascii="Arial" w:hAnsi="Arial" w:cs="Arial"/>
          <w:noProof/>
        </w:rPr>
        <mc:AlternateContent>
          <mc:Choice Requires="wps">
            <w:drawing>
              <wp:anchor distT="45720" distB="45720" distL="114300" distR="114300" simplePos="0" relativeHeight="251661312" behindDoc="0" locked="0" layoutInCell="1" allowOverlap="1" wp14:anchorId="33DFD5B4" wp14:editId="2D1622EC">
                <wp:simplePos x="0" y="0"/>
                <wp:positionH relativeFrom="column">
                  <wp:posOffset>3937635</wp:posOffset>
                </wp:positionH>
                <wp:positionV relativeFrom="paragraph">
                  <wp:posOffset>203200</wp:posOffset>
                </wp:positionV>
                <wp:extent cx="422275" cy="299085"/>
                <wp:effectExtent l="0" t="0" r="15875" b="2476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 cy="299085"/>
                        </a:xfrm>
                        <a:prstGeom prst="rect">
                          <a:avLst/>
                        </a:prstGeom>
                        <a:solidFill>
                          <a:srgbClr val="FFFFFF"/>
                        </a:solidFill>
                        <a:ln w="9525">
                          <a:solidFill>
                            <a:srgbClr val="000000"/>
                          </a:solidFill>
                          <a:miter lim="800000"/>
                          <a:headEnd/>
                          <a:tailEnd/>
                        </a:ln>
                      </wps:spPr>
                      <wps:txbx>
                        <w:txbxContent>
                          <w:p w14:paraId="542C2499" w14:textId="77777777" w:rsidR="003E16AA" w:rsidRDefault="003E16AA" w:rsidP="003E16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DFD5B4" id="_x0000_s1028" type="#_x0000_t202" style="position:absolute;margin-left:310.05pt;margin-top:16pt;width:33.25pt;height:23.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">
                <v:textbox>
                  <w:txbxContent>
                    <w:p w14:paraId="542C2499" w14:textId="77777777" w:rsidR="003E16AA" w:rsidRDefault="003E16AA" w:rsidP="003E16AA"/>
                  </w:txbxContent>
                </v:textbox>
                <w10:wrap type="square"/>
              </v:shape>
            </w:pict>
          </mc:Fallback>
        </mc:AlternateContent>
      </w:r>
    </w:p>
    <w:p w14:paraId="4D643FA9" w14:textId="77777777" w:rsidR="003E16AA" w:rsidRDefault="003E16AA" w:rsidP="003E16AA">
      <w:pPr>
        <w:spacing w:before="112"/>
        <w:rPr>
          <w:rFonts w:ascii="Arial" w:hAnsi="Arial" w:cs="Arial"/>
        </w:rPr>
      </w:pPr>
      <w:r w:rsidRPr="00994124">
        <w:rPr>
          <w:rFonts w:ascii="Arial" w:hAnsi="Arial" w:cs="Arial"/>
        </w:rPr>
        <w:t>Level of Precautions determined from Table 4 (</w:t>
      </w:r>
      <w:r w:rsidRPr="00994124">
        <w:rPr>
          <w:rFonts w:ascii="Arial" w:hAnsi="Arial" w:cs="Arial"/>
          <w:i/>
          <w:iCs/>
        </w:rPr>
        <w:t>I, II, III, or IV</w:t>
      </w:r>
      <w:r w:rsidRPr="00994124">
        <w:rPr>
          <w:rFonts w:ascii="Arial" w:hAnsi="Arial" w:cs="Arial"/>
        </w:rPr>
        <w:t>):</w:t>
      </w:r>
      <w:r>
        <w:rPr>
          <w:rFonts w:ascii="Arial" w:hAnsi="Arial" w:cs="Arial"/>
        </w:rPr>
        <w:t xml:space="preserve"> </w:t>
      </w:r>
    </w:p>
    <w:p w14:paraId="19EB07FE" w14:textId="77777777" w:rsidR="003E16AA" w:rsidRDefault="003E16AA" w:rsidP="003E16AA">
      <w:pPr>
        <w:rPr>
          <w:rFonts w:ascii="Arial" w:hAnsi="Arial" w:cs="Arial"/>
          <w:b/>
          <w:sz w:val="24"/>
          <w:szCs w:val="24"/>
        </w:rPr>
      </w:pPr>
    </w:p>
    <w:tbl>
      <w:tblPr>
        <w:tblpPr w:leftFromText="180" w:rightFromText="180" w:vertAnchor="text" w:horzAnchor="margin" w:tblpY="275"/>
        <w:tblW w:w="8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10"/>
      </w:tblGrid>
      <w:tr w:rsidR="003E16AA" w:rsidRPr="006C3017" w14:paraId="48EE47E8" w14:textId="77777777" w:rsidTr="00B7675B">
        <w:trPr>
          <w:trHeight w:val="310"/>
        </w:trPr>
        <w:tc>
          <w:tcPr>
            <w:tcW w:w="8910" w:type="dxa"/>
            <w:tcBorders>
              <w:top w:val="nil"/>
              <w:left w:val="nil"/>
              <w:bottom w:val="nil"/>
              <w:right w:val="nil"/>
            </w:tcBorders>
            <w:shd w:val="clear" w:color="auto" w:fill="auto"/>
          </w:tcPr>
          <w:tbl>
            <w:tblPr>
              <w:tblStyle w:val="TableGrid"/>
              <w:tblpPr w:leftFromText="180" w:rightFromText="180" w:vertAnchor="text" w:horzAnchor="margin" w:tblpY="-201"/>
              <w:tblOverlap w:val="never"/>
              <w:tblW w:w="0" w:type="auto"/>
              <w:tblLayout w:type="fixed"/>
              <w:tblLook w:val="04A0" w:firstRow="1" w:lastRow="0" w:firstColumn="1" w:lastColumn="0" w:noHBand="0" w:noVBand="1"/>
            </w:tblPr>
            <w:tblGrid>
              <w:gridCol w:w="1728"/>
              <w:gridCol w:w="1728"/>
              <w:gridCol w:w="1728"/>
              <w:gridCol w:w="1728"/>
              <w:gridCol w:w="1728"/>
            </w:tblGrid>
            <w:tr w:rsidR="003E16AA" w:rsidRPr="00474690" w14:paraId="431CF678" w14:textId="77777777" w:rsidTr="00B7675B">
              <w:trPr>
                <w:trHeight w:val="432"/>
              </w:trPr>
              <w:tc>
                <w:tcPr>
                  <w:tcW w:w="1728" w:type="dxa"/>
                  <w:vMerge w:val="restart"/>
                  <w:tcBorders>
                    <w:top w:val="nil"/>
                    <w:left w:val="nil"/>
                    <w:right w:val="nil"/>
                  </w:tcBorders>
                </w:tcPr>
                <w:p w14:paraId="689E6DB1" w14:textId="77777777" w:rsidR="003E16AA" w:rsidRPr="00474690" w:rsidRDefault="003E16AA" w:rsidP="00B7675B">
                  <w:pPr>
                    <w:pStyle w:val="BodyText"/>
                    <w:rPr>
                      <w:rFonts w:ascii="Arial" w:hAnsi="Arial" w:cs="Arial"/>
                      <w:b/>
                      <w:sz w:val="24"/>
                      <w:szCs w:val="24"/>
                    </w:rPr>
                  </w:pPr>
                  <w:r w:rsidRPr="00474690">
                    <w:rPr>
                      <w:rFonts w:ascii="Arial" w:hAnsi="Arial" w:cs="Arial"/>
                      <w:b/>
                      <w:sz w:val="24"/>
                      <w:szCs w:val="24"/>
                    </w:rPr>
                    <w:t>Patient Risk Category</w:t>
                  </w:r>
                </w:p>
              </w:tc>
              <w:tc>
                <w:tcPr>
                  <w:tcW w:w="1728" w:type="dxa"/>
                  <w:gridSpan w:val="4"/>
                  <w:tcBorders>
                    <w:top w:val="nil"/>
                    <w:left w:val="nil"/>
                    <w:right w:val="nil"/>
                  </w:tcBorders>
                </w:tcPr>
                <w:p w14:paraId="20E31803" w14:textId="77777777" w:rsidR="003E16AA" w:rsidRPr="00474690" w:rsidRDefault="003E16AA" w:rsidP="00B7675B">
                  <w:pPr>
                    <w:pStyle w:val="BodyText"/>
                    <w:jc w:val="center"/>
                    <w:rPr>
                      <w:rFonts w:ascii="Arial" w:hAnsi="Arial" w:cs="Arial"/>
                      <w:b/>
                      <w:sz w:val="24"/>
                      <w:szCs w:val="24"/>
                    </w:rPr>
                  </w:pPr>
                  <w:r w:rsidRPr="00474690">
                    <w:rPr>
                      <w:rFonts w:ascii="Arial" w:hAnsi="Arial" w:cs="Arial"/>
                      <w:b/>
                      <w:sz w:val="24"/>
                      <w:szCs w:val="24"/>
                    </w:rPr>
                    <w:t>Activity Category</w:t>
                  </w:r>
                </w:p>
              </w:tc>
            </w:tr>
            <w:tr w:rsidR="003E16AA" w:rsidRPr="00474690" w14:paraId="3AAB05C1" w14:textId="77777777" w:rsidTr="00B7675B">
              <w:trPr>
                <w:trHeight w:val="432"/>
              </w:trPr>
              <w:tc>
                <w:tcPr>
                  <w:tcW w:w="1728" w:type="dxa"/>
                  <w:vMerge/>
                  <w:tcBorders>
                    <w:left w:val="nil"/>
                  </w:tcBorders>
                  <w:shd w:val="clear" w:color="auto" w:fill="000000" w:themeFill="text1"/>
                </w:tcPr>
                <w:p w14:paraId="49282918" w14:textId="77777777" w:rsidR="003E16AA" w:rsidRPr="00474690" w:rsidRDefault="003E16AA" w:rsidP="00B7675B">
                  <w:pPr>
                    <w:pStyle w:val="BodyText"/>
                    <w:rPr>
                      <w:rFonts w:ascii="Arial" w:hAnsi="Arial" w:cs="Arial"/>
                      <w:b/>
                      <w:sz w:val="24"/>
                      <w:szCs w:val="24"/>
                    </w:rPr>
                  </w:pPr>
                </w:p>
              </w:tc>
              <w:tc>
                <w:tcPr>
                  <w:tcW w:w="1728" w:type="dxa"/>
                  <w:shd w:val="clear" w:color="auto" w:fill="FFFFFF" w:themeFill="background1"/>
                  <w:vAlign w:val="center"/>
                </w:tcPr>
                <w:p w14:paraId="24BD4CD8" w14:textId="77777777" w:rsidR="003E16AA" w:rsidRPr="00474690" w:rsidRDefault="003E16AA" w:rsidP="00B7675B">
                  <w:pPr>
                    <w:pStyle w:val="BodyText"/>
                    <w:jc w:val="center"/>
                    <w:rPr>
                      <w:rFonts w:ascii="Arial" w:hAnsi="Arial" w:cs="Arial"/>
                      <w:b/>
                      <w:sz w:val="24"/>
                      <w:szCs w:val="24"/>
                    </w:rPr>
                  </w:pPr>
                  <w:r w:rsidRPr="00474690">
                    <w:rPr>
                      <w:rFonts w:ascii="Arial" w:hAnsi="Arial" w:cs="Arial"/>
                      <w:b/>
                      <w:sz w:val="24"/>
                      <w:szCs w:val="24"/>
                    </w:rPr>
                    <w:t>A</w:t>
                  </w:r>
                </w:p>
              </w:tc>
              <w:tc>
                <w:tcPr>
                  <w:tcW w:w="1728" w:type="dxa"/>
                  <w:shd w:val="clear" w:color="auto" w:fill="FFFFFF" w:themeFill="background1"/>
                  <w:vAlign w:val="center"/>
                </w:tcPr>
                <w:p w14:paraId="0D39CD1E" w14:textId="77777777" w:rsidR="003E16AA" w:rsidRPr="00474690" w:rsidRDefault="003E16AA" w:rsidP="00B7675B">
                  <w:pPr>
                    <w:pStyle w:val="BodyText"/>
                    <w:jc w:val="center"/>
                    <w:rPr>
                      <w:rFonts w:ascii="Arial" w:hAnsi="Arial" w:cs="Arial"/>
                      <w:b/>
                      <w:sz w:val="24"/>
                      <w:szCs w:val="24"/>
                    </w:rPr>
                  </w:pPr>
                  <w:r w:rsidRPr="00474690">
                    <w:rPr>
                      <w:rFonts w:ascii="Arial" w:hAnsi="Arial" w:cs="Arial"/>
                      <w:b/>
                      <w:sz w:val="24"/>
                      <w:szCs w:val="24"/>
                    </w:rPr>
                    <w:t>B</w:t>
                  </w:r>
                </w:p>
              </w:tc>
              <w:tc>
                <w:tcPr>
                  <w:tcW w:w="1728" w:type="dxa"/>
                  <w:shd w:val="clear" w:color="auto" w:fill="FFFFFF" w:themeFill="background1"/>
                  <w:vAlign w:val="center"/>
                </w:tcPr>
                <w:p w14:paraId="7D7EB8C8" w14:textId="77777777" w:rsidR="003E16AA" w:rsidRPr="00474690" w:rsidRDefault="003E16AA" w:rsidP="00B7675B">
                  <w:pPr>
                    <w:pStyle w:val="BodyText"/>
                    <w:jc w:val="center"/>
                    <w:rPr>
                      <w:rFonts w:ascii="Arial" w:hAnsi="Arial" w:cs="Arial"/>
                      <w:b/>
                      <w:sz w:val="24"/>
                      <w:szCs w:val="24"/>
                    </w:rPr>
                  </w:pPr>
                  <w:r w:rsidRPr="00474690">
                    <w:rPr>
                      <w:rFonts w:ascii="Arial" w:hAnsi="Arial" w:cs="Arial"/>
                      <w:b/>
                      <w:sz w:val="24"/>
                      <w:szCs w:val="24"/>
                    </w:rPr>
                    <w:t>C</w:t>
                  </w:r>
                </w:p>
              </w:tc>
              <w:tc>
                <w:tcPr>
                  <w:tcW w:w="1728" w:type="dxa"/>
                  <w:shd w:val="clear" w:color="auto" w:fill="FFFFFF" w:themeFill="background1"/>
                  <w:vAlign w:val="center"/>
                </w:tcPr>
                <w:p w14:paraId="0183DC67" w14:textId="77777777" w:rsidR="003E16AA" w:rsidRPr="00474690" w:rsidRDefault="003E16AA" w:rsidP="00B7675B">
                  <w:pPr>
                    <w:pStyle w:val="BodyText"/>
                    <w:jc w:val="center"/>
                    <w:rPr>
                      <w:rFonts w:ascii="Arial" w:hAnsi="Arial" w:cs="Arial"/>
                      <w:b/>
                      <w:sz w:val="24"/>
                      <w:szCs w:val="24"/>
                    </w:rPr>
                  </w:pPr>
                  <w:r w:rsidRPr="00474690">
                    <w:rPr>
                      <w:rFonts w:ascii="Arial" w:hAnsi="Arial" w:cs="Arial"/>
                      <w:b/>
                      <w:sz w:val="24"/>
                      <w:szCs w:val="24"/>
                    </w:rPr>
                    <w:t>D</w:t>
                  </w:r>
                </w:p>
              </w:tc>
            </w:tr>
            <w:tr w:rsidR="003E16AA" w:rsidRPr="00474690" w14:paraId="69D7B138" w14:textId="77777777" w:rsidTr="00B7675B">
              <w:trPr>
                <w:trHeight w:val="432"/>
              </w:trPr>
              <w:tc>
                <w:tcPr>
                  <w:tcW w:w="1728" w:type="dxa"/>
                  <w:shd w:val="clear" w:color="auto" w:fill="FFFFFF" w:themeFill="background1"/>
                </w:tcPr>
                <w:p w14:paraId="4E0888A4" w14:textId="77777777" w:rsidR="003E16AA" w:rsidRPr="00474690" w:rsidRDefault="003E16AA" w:rsidP="00B7675B">
                  <w:pPr>
                    <w:pStyle w:val="BodyText"/>
                    <w:rPr>
                      <w:rFonts w:ascii="Arial" w:hAnsi="Arial" w:cs="Arial"/>
                      <w:bCs/>
                      <w:sz w:val="24"/>
                      <w:szCs w:val="24"/>
                    </w:rPr>
                  </w:pPr>
                  <w:r w:rsidRPr="00474690">
                    <w:rPr>
                      <w:rFonts w:ascii="Arial" w:hAnsi="Arial" w:cs="Arial"/>
                      <w:bCs/>
                      <w:sz w:val="24"/>
                      <w:szCs w:val="24"/>
                    </w:rPr>
                    <w:t>Low Risk</w:t>
                  </w:r>
                </w:p>
              </w:tc>
              <w:tc>
                <w:tcPr>
                  <w:tcW w:w="1728" w:type="dxa"/>
                  <w:shd w:val="clear" w:color="auto" w:fill="92D050"/>
                  <w:vAlign w:val="center"/>
                </w:tcPr>
                <w:p w14:paraId="386EE47B" w14:textId="77777777" w:rsidR="003E16AA" w:rsidRPr="00474690" w:rsidRDefault="003E16AA" w:rsidP="00B7675B">
                  <w:pPr>
                    <w:pStyle w:val="BodyText"/>
                    <w:jc w:val="center"/>
                    <w:rPr>
                      <w:rFonts w:ascii="Arial" w:hAnsi="Arial" w:cs="Arial"/>
                      <w:bCs/>
                      <w:sz w:val="24"/>
                      <w:szCs w:val="24"/>
                    </w:rPr>
                  </w:pPr>
                  <w:r w:rsidRPr="00474690">
                    <w:rPr>
                      <w:rFonts w:ascii="Arial" w:hAnsi="Arial" w:cs="Arial"/>
                      <w:bCs/>
                      <w:sz w:val="24"/>
                      <w:szCs w:val="24"/>
                    </w:rPr>
                    <w:t>I</w:t>
                  </w:r>
                </w:p>
              </w:tc>
              <w:tc>
                <w:tcPr>
                  <w:tcW w:w="1728" w:type="dxa"/>
                  <w:shd w:val="clear" w:color="auto" w:fill="FFFF00"/>
                  <w:vAlign w:val="center"/>
                </w:tcPr>
                <w:p w14:paraId="1140018D" w14:textId="77777777" w:rsidR="003E16AA" w:rsidRPr="00474690" w:rsidRDefault="003E16AA" w:rsidP="00B7675B">
                  <w:pPr>
                    <w:pStyle w:val="BodyText"/>
                    <w:jc w:val="center"/>
                    <w:rPr>
                      <w:rFonts w:ascii="Arial" w:hAnsi="Arial" w:cs="Arial"/>
                      <w:bCs/>
                      <w:sz w:val="24"/>
                      <w:szCs w:val="24"/>
                    </w:rPr>
                  </w:pPr>
                  <w:r w:rsidRPr="00474690">
                    <w:rPr>
                      <w:rFonts w:ascii="Arial" w:hAnsi="Arial" w:cs="Arial"/>
                      <w:bCs/>
                      <w:sz w:val="24"/>
                      <w:szCs w:val="24"/>
                    </w:rPr>
                    <w:t>II</w:t>
                  </w:r>
                </w:p>
              </w:tc>
              <w:tc>
                <w:tcPr>
                  <w:tcW w:w="1728" w:type="dxa"/>
                  <w:shd w:val="clear" w:color="auto" w:fill="FFFF00"/>
                  <w:vAlign w:val="center"/>
                </w:tcPr>
                <w:p w14:paraId="5F8840E8" w14:textId="77777777" w:rsidR="003E16AA" w:rsidRPr="00474690" w:rsidRDefault="003E16AA" w:rsidP="00B7675B">
                  <w:pPr>
                    <w:pStyle w:val="BodyText"/>
                    <w:jc w:val="center"/>
                    <w:rPr>
                      <w:rFonts w:ascii="Arial" w:hAnsi="Arial" w:cs="Arial"/>
                      <w:bCs/>
                      <w:sz w:val="24"/>
                      <w:szCs w:val="24"/>
                    </w:rPr>
                  </w:pPr>
                  <w:r w:rsidRPr="00474690">
                    <w:rPr>
                      <w:rFonts w:ascii="Arial" w:hAnsi="Arial" w:cs="Arial"/>
                      <w:bCs/>
                      <w:sz w:val="24"/>
                      <w:szCs w:val="24"/>
                    </w:rPr>
                    <w:t>II</w:t>
                  </w:r>
                </w:p>
              </w:tc>
              <w:tc>
                <w:tcPr>
                  <w:tcW w:w="1728" w:type="dxa"/>
                  <w:shd w:val="clear" w:color="auto" w:fill="4BD0FF"/>
                  <w:vAlign w:val="center"/>
                </w:tcPr>
                <w:p w14:paraId="092EF773" w14:textId="77777777" w:rsidR="003E16AA" w:rsidRPr="00474690" w:rsidRDefault="003E16AA" w:rsidP="00B7675B">
                  <w:pPr>
                    <w:pStyle w:val="BodyText"/>
                    <w:jc w:val="center"/>
                    <w:rPr>
                      <w:rFonts w:ascii="Arial" w:hAnsi="Arial" w:cs="Arial"/>
                      <w:bCs/>
                      <w:sz w:val="24"/>
                      <w:szCs w:val="24"/>
                    </w:rPr>
                  </w:pPr>
                  <w:r w:rsidRPr="00474690">
                    <w:rPr>
                      <w:rFonts w:ascii="Arial" w:hAnsi="Arial" w:cs="Arial"/>
                      <w:bCs/>
                      <w:sz w:val="24"/>
                      <w:szCs w:val="24"/>
                    </w:rPr>
                    <w:t>III</w:t>
                  </w:r>
                </w:p>
              </w:tc>
            </w:tr>
            <w:tr w:rsidR="003E16AA" w:rsidRPr="00474690" w14:paraId="328646F5" w14:textId="77777777" w:rsidTr="00B7675B">
              <w:trPr>
                <w:trHeight w:val="432"/>
              </w:trPr>
              <w:tc>
                <w:tcPr>
                  <w:tcW w:w="1728" w:type="dxa"/>
                  <w:shd w:val="clear" w:color="auto" w:fill="FFFFFF" w:themeFill="background1"/>
                </w:tcPr>
                <w:p w14:paraId="12B6A543" w14:textId="77777777" w:rsidR="003E16AA" w:rsidRPr="00474690" w:rsidRDefault="003E16AA" w:rsidP="00B7675B">
                  <w:pPr>
                    <w:pStyle w:val="BodyText"/>
                    <w:rPr>
                      <w:rFonts w:ascii="Arial" w:hAnsi="Arial" w:cs="Arial"/>
                      <w:bCs/>
                      <w:sz w:val="24"/>
                      <w:szCs w:val="24"/>
                    </w:rPr>
                  </w:pPr>
                  <w:r w:rsidRPr="00474690">
                    <w:rPr>
                      <w:rFonts w:ascii="Arial" w:hAnsi="Arial" w:cs="Arial"/>
                      <w:bCs/>
                      <w:sz w:val="24"/>
                      <w:szCs w:val="24"/>
                    </w:rPr>
                    <w:t>Medium Risk</w:t>
                  </w:r>
                </w:p>
              </w:tc>
              <w:tc>
                <w:tcPr>
                  <w:tcW w:w="1728" w:type="dxa"/>
                  <w:shd w:val="clear" w:color="auto" w:fill="92D050"/>
                  <w:vAlign w:val="center"/>
                </w:tcPr>
                <w:p w14:paraId="03EEAEBF" w14:textId="77777777" w:rsidR="003E16AA" w:rsidRPr="00474690" w:rsidRDefault="003E16AA" w:rsidP="00B7675B">
                  <w:pPr>
                    <w:pStyle w:val="BodyText"/>
                    <w:jc w:val="center"/>
                    <w:rPr>
                      <w:rFonts w:ascii="Arial" w:hAnsi="Arial" w:cs="Arial"/>
                      <w:bCs/>
                      <w:sz w:val="24"/>
                      <w:szCs w:val="24"/>
                    </w:rPr>
                  </w:pPr>
                  <w:r w:rsidRPr="00474690">
                    <w:rPr>
                      <w:rFonts w:ascii="Arial" w:hAnsi="Arial" w:cs="Arial"/>
                      <w:bCs/>
                      <w:sz w:val="24"/>
                      <w:szCs w:val="24"/>
                    </w:rPr>
                    <w:t>I</w:t>
                  </w:r>
                </w:p>
              </w:tc>
              <w:tc>
                <w:tcPr>
                  <w:tcW w:w="1728" w:type="dxa"/>
                  <w:shd w:val="clear" w:color="auto" w:fill="FFFF00"/>
                  <w:vAlign w:val="center"/>
                </w:tcPr>
                <w:p w14:paraId="76B279B9" w14:textId="77777777" w:rsidR="003E16AA" w:rsidRPr="00474690" w:rsidRDefault="003E16AA" w:rsidP="00B7675B">
                  <w:pPr>
                    <w:pStyle w:val="BodyText"/>
                    <w:jc w:val="center"/>
                    <w:rPr>
                      <w:rFonts w:ascii="Arial" w:hAnsi="Arial" w:cs="Arial"/>
                      <w:bCs/>
                      <w:sz w:val="24"/>
                      <w:szCs w:val="24"/>
                    </w:rPr>
                  </w:pPr>
                  <w:r w:rsidRPr="00474690">
                    <w:rPr>
                      <w:rFonts w:ascii="Arial" w:hAnsi="Arial" w:cs="Arial"/>
                      <w:bCs/>
                      <w:sz w:val="24"/>
                      <w:szCs w:val="24"/>
                    </w:rPr>
                    <w:t>II</w:t>
                  </w:r>
                </w:p>
              </w:tc>
              <w:tc>
                <w:tcPr>
                  <w:tcW w:w="1728" w:type="dxa"/>
                  <w:shd w:val="clear" w:color="auto" w:fill="4BD0FF"/>
                  <w:vAlign w:val="center"/>
                </w:tcPr>
                <w:p w14:paraId="37F4B215" w14:textId="77777777" w:rsidR="003E16AA" w:rsidRPr="00474690" w:rsidRDefault="003E16AA" w:rsidP="00B7675B">
                  <w:pPr>
                    <w:pStyle w:val="BodyText"/>
                    <w:jc w:val="center"/>
                    <w:rPr>
                      <w:rFonts w:ascii="Arial" w:hAnsi="Arial" w:cs="Arial"/>
                      <w:bCs/>
                      <w:sz w:val="24"/>
                      <w:szCs w:val="24"/>
                    </w:rPr>
                  </w:pPr>
                  <w:r w:rsidRPr="00474690">
                    <w:rPr>
                      <w:rFonts w:ascii="Arial" w:hAnsi="Arial" w:cs="Arial"/>
                      <w:bCs/>
                      <w:sz w:val="24"/>
                      <w:szCs w:val="24"/>
                    </w:rPr>
                    <w:t>III</w:t>
                  </w:r>
                </w:p>
              </w:tc>
              <w:tc>
                <w:tcPr>
                  <w:tcW w:w="1728" w:type="dxa"/>
                  <w:shd w:val="clear" w:color="auto" w:fill="FFC000"/>
                  <w:vAlign w:val="center"/>
                </w:tcPr>
                <w:p w14:paraId="41609D7B" w14:textId="77777777" w:rsidR="003E16AA" w:rsidRPr="00474690" w:rsidRDefault="003E16AA" w:rsidP="00B7675B">
                  <w:pPr>
                    <w:pStyle w:val="BodyText"/>
                    <w:jc w:val="center"/>
                    <w:rPr>
                      <w:rFonts w:ascii="Arial" w:hAnsi="Arial" w:cs="Arial"/>
                      <w:bCs/>
                      <w:sz w:val="24"/>
                      <w:szCs w:val="24"/>
                    </w:rPr>
                  </w:pPr>
                  <w:r w:rsidRPr="00474690">
                    <w:rPr>
                      <w:rFonts w:ascii="Arial" w:hAnsi="Arial" w:cs="Arial"/>
                      <w:bCs/>
                      <w:sz w:val="24"/>
                      <w:szCs w:val="24"/>
                    </w:rPr>
                    <w:t>IV</w:t>
                  </w:r>
                </w:p>
              </w:tc>
            </w:tr>
            <w:tr w:rsidR="003E16AA" w:rsidRPr="00474690" w14:paraId="1563C84C" w14:textId="77777777" w:rsidTr="00B7675B">
              <w:trPr>
                <w:trHeight w:val="432"/>
              </w:trPr>
              <w:tc>
                <w:tcPr>
                  <w:tcW w:w="1728" w:type="dxa"/>
                  <w:shd w:val="clear" w:color="auto" w:fill="FFFFFF" w:themeFill="background1"/>
                </w:tcPr>
                <w:p w14:paraId="645D0596" w14:textId="77777777" w:rsidR="003E16AA" w:rsidRPr="00474690" w:rsidRDefault="003E16AA" w:rsidP="00B7675B">
                  <w:pPr>
                    <w:pStyle w:val="BodyText"/>
                    <w:rPr>
                      <w:rFonts w:ascii="Arial" w:hAnsi="Arial" w:cs="Arial"/>
                      <w:bCs/>
                      <w:sz w:val="24"/>
                      <w:szCs w:val="24"/>
                    </w:rPr>
                  </w:pPr>
                  <w:r w:rsidRPr="00474690">
                    <w:rPr>
                      <w:rFonts w:ascii="Arial" w:hAnsi="Arial" w:cs="Arial"/>
                      <w:bCs/>
                      <w:sz w:val="24"/>
                      <w:szCs w:val="24"/>
                    </w:rPr>
                    <w:t>High Risk</w:t>
                  </w:r>
                </w:p>
              </w:tc>
              <w:tc>
                <w:tcPr>
                  <w:tcW w:w="1728" w:type="dxa"/>
                  <w:shd w:val="clear" w:color="auto" w:fill="92D050"/>
                  <w:vAlign w:val="center"/>
                </w:tcPr>
                <w:p w14:paraId="5FAC2A80" w14:textId="77777777" w:rsidR="003E16AA" w:rsidRPr="00474690" w:rsidRDefault="003E16AA" w:rsidP="00B7675B">
                  <w:pPr>
                    <w:pStyle w:val="BodyText"/>
                    <w:jc w:val="center"/>
                    <w:rPr>
                      <w:rFonts w:ascii="Arial" w:hAnsi="Arial" w:cs="Arial"/>
                      <w:bCs/>
                      <w:sz w:val="24"/>
                      <w:szCs w:val="24"/>
                    </w:rPr>
                  </w:pPr>
                  <w:r w:rsidRPr="00474690">
                    <w:rPr>
                      <w:rFonts w:ascii="Arial" w:hAnsi="Arial" w:cs="Arial"/>
                      <w:bCs/>
                      <w:sz w:val="24"/>
                      <w:szCs w:val="24"/>
                    </w:rPr>
                    <w:t>I</w:t>
                  </w:r>
                </w:p>
              </w:tc>
              <w:tc>
                <w:tcPr>
                  <w:tcW w:w="1728" w:type="dxa"/>
                  <w:shd w:val="clear" w:color="auto" w:fill="FFFF00"/>
                  <w:vAlign w:val="center"/>
                </w:tcPr>
                <w:p w14:paraId="6AE756A0" w14:textId="77777777" w:rsidR="003E16AA" w:rsidRPr="00474690" w:rsidRDefault="003E16AA" w:rsidP="00B7675B">
                  <w:pPr>
                    <w:pStyle w:val="BodyText"/>
                    <w:jc w:val="center"/>
                    <w:rPr>
                      <w:rFonts w:ascii="Arial" w:hAnsi="Arial" w:cs="Arial"/>
                      <w:bCs/>
                      <w:sz w:val="24"/>
                      <w:szCs w:val="24"/>
                    </w:rPr>
                  </w:pPr>
                  <w:r w:rsidRPr="00474690">
                    <w:rPr>
                      <w:rFonts w:ascii="Arial" w:hAnsi="Arial" w:cs="Arial"/>
                      <w:bCs/>
                      <w:sz w:val="24"/>
                      <w:szCs w:val="24"/>
                    </w:rPr>
                    <w:t>II</w:t>
                  </w:r>
                </w:p>
              </w:tc>
              <w:tc>
                <w:tcPr>
                  <w:tcW w:w="1728" w:type="dxa"/>
                  <w:shd w:val="clear" w:color="auto" w:fill="FFC000"/>
                  <w:vAlign w:val="center"/>
                </w:tcPr>
                <w:p w14:paraId="47F32811" w14:textId="77777777" w:rsidR="003E16AA" w:rsidRPr="00474690" w:rsidRDefault="003E16AA" w:rsidP="00B7675B">
                  <w:pPr>
                    <w:pStyle w:val="BodyText"/>
                    <w:jc w:val="center"/>
                    <w:rPr>
                      <w:rFonts w:ascii="Arial" w:hAnsi="Arial" w:cs="Arial"/>
                      <w:bCs/>
                      <w:sz w:val="24"/>
                      <w:szCs w:val="24"/>
                    </w:rPr>
                  </w:pPr>
                  <w:r w:rsidRPr="00474690">
                    <w:rPr>
                      <w:rFonts w:ascii="Arial" w:hAnsi="Arial" w:cs="Arial"/>
                      <w:bCs/>
                      <w:sz w:val="24"/>
                      <w:szCs w:val="24"/>
                    </w:rPr>
                    <w:t>IV</w:t>
                  </w:r>
                </w:p>
              </w:tc>
              <w:tc>
                <w:tcPr>
                  <w:tcW w:w="1728" w:type="dxa"/>
                  <w:shd w:val="clear" w:color="auto" w:fill="FFC000"/>
                  <w:vAlign w:val="center"/>
                </w:tcPr>
                <w:p w14:paraId="5654FC66" w14:textId="77777777" w:rsidR="003E16AA" w:rsidRPr="00474690" w:rsidRDefault="003E16AA" w:rsidP="00B7675B">
                  <w:pPr>
                    <w:pStyle w:val="BodyText"/>
                    <w:jc w:val="center"/>
                    <w:rPr>
                      <w:rFonts w:ascii="Arial" w:hAnsi="Arial" w:cs="Arial"/>
                      <w:bCs/>
                      <w:sz w:val="24"/>
                      <w:szCs w:val="24"/>
                    </w:rPr>
                  </w:pPr>
                  <w:r w:rsidRPr="00474690">
                    <w:rPr>
                      <w:rFonts w:ascii="Arial" w:hAnsi="Arial" w:cs="Arial"/>
                      <w:bCs/>
                      <w:sz w:val="24"/>
                      <w:szCs w:val="24"/>
                    </w:rPr>
                    <w:t>IV</w:t>
                  </w:r>
                </w:p>
              </w:tc>
            </w:tr>
            <w:tr w:rsidR="003E16AA" w:rsidRPr="00474690" w14:paraId="161CA0F9" w14:textId="77777777" w:rsidTr="00B7675B">
              <w:trPr>
                <w:trHeight w:val="432"/>
              </w:trPr>
              <w:tc>
                <w:tcPr>
                  <w:tcW w:w="1728" w:type="dxa"/>
                  <w:shd w:val="clear" w:color="auto" w:fill="FFFFFF" w:themeFill="background1"/>
                </w:tcPr>
                <w:p w14:paraId="3007CD06" w14:textId="77777777" w:rsidR="003E16AA" w:rsidRPr="00474690" w:rsidRDefault="003E16AA" w:rsidP="00B7675B">
                  <w:pPr>
                    <w:pStyle w:val="BodyText"/>
                    <w:rPr>
                      <w:rFonts w:ascii="Arial" w:hAnsi="Arial" w:cs="Arial"/>
                      <w:bCs/>
                      <w:sz w:val="24"/>
                      <w:szCs w:val="24"/>
                    </w:rPr>
                  </w:pPr>
                  <w:r w:rsidRPr="00474690">
                    <w:rPr>
                      <w:rFonts w:ascii="Arial" w:hAnsi="Arial" w:cs="Arial"/>
                      <w:bCs/>
                      <w:sz w:val="24"/>
                      <w:szCs w:val="24"/>
                    </w:rPr>
                    <w:t>Highest Risk</w:t>
                  </w:r>
                </w:p>
              </w:tc>
              <w:tc>
                <w:tcPr>
                  <w:tcW w:w="1728" w:type="dxa"/>
                  <w:shd w:val="clear" w:color="auto" w:fill="FFFF00"/>
                  <w:vAlign w:val="center"/>
                </w:tcPr>
                <w:p w14:paraId="3651289C" w14:textId="77777777" w:rsidR="003E16AA" w:rsidRPr="00474690" w:rsidRDefault="003E16AA" w:rsidP="00B7675B">
                  <w:pPr>
                    <w:pStyle w:val="BodyText"/>
                    <w:jc w:val="center"/>
                    <w:rPr>
                      <w:rFonts w:ascii="Arial" w:hAnsi="Arial" w:cs="Arial"/>
                      <w:bCs/>
                      <w:sz w:val="24"/>
                      <w:szCs w:val="24"/>
                    </w:rPr>
                  </w:pPr>
                  <w:r w:rsidRPr="00474690">
                    <w:rPr>
                      <w:rFonts w:ascii="Arial" w:hAnsi="Arial" w:cs="Arial"/>
                      <w:bCs/>
                      <w:sz w:val="24"/>
                      <w:szCs w:val="24"/>
                    </w:rPr>
                    <w:t>II</w:t>
                  </w:r>
                </w:p>
              </w:tc>
              <w:tc>
                <w:tcPr>
                  <w:tcW w:w="1728" w:type="dxa"/>
                  <w:shd w:val="clear" w:color="auto" w:fill="4BD0FF"/>
                  <w:vAlign w:val="center"/>
                </w:tcPr>
                <w:p w14:paraId="628FC2CF" w14:textId="77777777" w:rsidR="003E16AA" w:rsidRPr="00474690" w:rsidRDefault="003E16AA" w:rsidP="00B7675B">
                  <w:pPr>
                    <w:pStyle w:val="BodyText"/>
                    <w:jc w:val="center"/>
                    <w:rPr>
                      <w:rFonts w:ascii="Arial" w:hAnsi="Arial" w:cs="Arial"/>
                      <w:bCs/>
                      <w:sz w:val="24"/>
                      <w:szCs w:val="24"/>
                    </w:rPr>
                  </w:pPr>
                  <w:r w:rsidRPr="00474690">
                    <w:rPr>
                      <w:rFonts w:ascii="Arial" w:hAnsi="Arial" w:cs="Arial"/>
                      <w:bCs/>
                      <w:sz w:val="24"/>
                      <w:szCs w:val="24"/>
                    </w:rPr>
                    <w:t>III</w:t>
                  </w:r>
                </w:p>
              </w:tc>
              <w:tc>
                <w:tcPr>
                  <w:tcW w:w="1728" w:type="dxa"/>
                  <w:shd w:val="clear" w:color="auto" w:fill="FFC000"/>
                  <w:vAlign w:val="center"/>
                </w:tcPr>
                <w:p w14:paraId="40316CBF" w14:textId="77777777" w:rsidR="003E16AA" w:rsidRPr="00474690" w:rsidRDefault="003E16AA" w:rsidP="00B7675B">
                  <w:pPr>
                    <w:pStyle w:val="BodyText"/>
                    <w:jc w:val="center"/>
                    <w:rPr>
                      <w:rFonts w:ascii="Arial" w:hAnsi="Arial" w:cs="Arial"/>
                      <w:bCs/>
                      <w:sz w:val="24"/>
                      <w:szCs w:val="24"/>
                    </w:rPr>
                  </w:pPr>
                  <w:r w:rsidRPr="00474690">
                    <w:rPr>
                      <w:rFonts w:ascii="Arial" w:hAnsi="Arial" w:cs="Arial"/>
                      <w:bCs/>
                      <w:sz w:val="24"/>
                      <w:szCs w:val="24"/>
                    </w:rPr>
                    <w:t>IV</w:t>
                  </w:r>
                </w:p>
              </w:tc>
              <w:tc>
                <w:tcPr>
                  <w:tcW w:w="1728" w:type="dxa"/>
                  <w:shd w:val="clear" w:color="auto" w:fill="FFC000"/>
                  <w:vAlign w:val="center"/>
                </w:tcPr>
                <w:p w14:paraId="4325A44B" w14:textId="77777777" w:rsidR="003E16AA" w:rsidRPr="00474690" w:rsidRDefault="003E16AA" w:rsidP="00B7675B">
                  <w:pPr>
                    <w:pStyle w:val="BodyText"/>
                    <w:jc w:val="center"/>
                    <w:rPr>
                      <w:rFonts w:ascii="Arial" w:hAnsi="Arial" w:cs="Arial"/>
                      <w:bCs/>
                      <w:sz w:val="24"/>
                      <w:szCs w:val="24"/>
                    </w:rPr>
                  </w:pPr>
                  <w:r w:rsidRPr="00474690">
                    <w:rPr>
                      <w:rFonts w:ascii="Arial" w:hAnsi="Arial" w:cs="Arial"/>
                      <w:bCs/>
                      <w:sz w:val="24"/>
                      <w:szCs w:val="24"/>
                    </w:rPr>
                    <w:t>IV</w:t>
                  </w:r>
                </w:p>
              </w:tc>
            </w:tr>
          </w:tbl>
          <w:p w14:paraId="63582E1F" w14:textId="77777777" w:rsidR="003E16AA" w:rsidRPr="000164B0" w:rsidRDefault="003E16AA" w:rsidP="00B7675B">
            <w:pPr>
              <w:pStyle w:val="BodyText"/>
              <w:rPr>
                <w:rFonts w:ascii="Arial" w:hAnsi="Arial" w:cs="Arial"/>
                <w:b/>
                <w:sz w:val="20"/>
              </w:rPr>
            </w:pPr>
          </w:p>
        </w:tc>
      </w:tr>
    </w:tbl>
    <w:p w14:paraId="784977A7" w14:textId="77777777" w:rsidR="003E16AA" w:rsidRDefault="003E16AA" w:rsidP="003E16AA">
      <w:pPr>
        <w:rPr>
          <w:rFonts w:ascii="Arial" w:hAnsi="Arial" w:cs="Arial"/>
          <w:bCs/>
          <w:color w:val="FF0000"/>
          <w:sz w:val="24"/>
          <w:szCs w:val="24"/>
        </w:rPr>
      </w:pPr>
    </w:p>
    <w:p w14:paraId="358042D8" w14:textId="77777777" w:rsidR="003E16AA" w:rsidRDefault="003E16AA" w:rsidP="003E16AA">
      <w:pPr>
        <w:rPr>
          <w:rFonts w:ascii="Arial" w:hAnsi="Arial" w:cs="Arial"/>
          <w:bCs/>
          <w:color w:val="FF0000"/>
          <w:sz w:val="24"/>
          <w:szCs w:val="24"/>
        </w:rPr>
      </w:pPr>
    </w:p>
    <w:p w14:paraId="14913801" w14:textId="77777777" w:rsidR="003E16AA" w:rsidRDefault="003E16AA" w:rsidP="003E16AA">
      <w:pPr>
        <w:rPr>
          <w:rFonts w:ascii="Arial" w:hAnsi="Arial" w:cs="Arial"/>
          <w:bCs/>
          <w:color w:val="FF0000"/>
          <w:sz w:val="24"/>
          <w:szCs w:val="24"/>
        </w:rPr>
      </w:pPr>
    </w:p>
    <w:p w14:paraId="221E488B" w14:textId="77777777" w:rsidR="003E16AA" w:rsidRDefault="003E16AA" w:rsidP="003E16AA">
      <w:pPr>
        <w:rPr>
          <w:rFonts w:ascii="Arial" w:hAnsi="Arial" w:cs="Arial"/>
          <w:bCs/>
          <w:color w:val="FF0000"/>
          <w:sz w:val="24"/>
          <w:szCs w:val="24"/>
        </w:rPr>
      </w:pPr>
    </w:p>
    <w:p w14:paraId="7ED1CF97" w14:textId="77777777" w:rsidR="003E16AA" w:rsidRDefault="003E16AA" w:rsidP="003E16AA">
      <w:pPr>
        <w:rPr>
          <w:rFonts w:ascii="Arial" w:hAnsi="Arial" w:cs="Arial"/>
          <w:bCs/>
          <w:color w:val="FF0000"/>
          <w:sz w:val="24"/>
          <w:szCs w:val="24"/>
        </w:rPr>
      </w:pPr>
    </w:p>
    <w:p w14:paraId="5215BE8D" w14:textId="77777777" w:rsidR="003E16AA" w:rsidRDefault="003E16AA" w:rsidP="003E16AA">
      <w:pPr>
        <w:rPr>
          <w:rFonts w:ascii="Arial" w:hAnsi="Arial" w:cs="Arial"/>
          <w:bCs/>
          <w:color w:val="FF0000"/>
        </w:rPr>
      </w:pPr>
    </w:p>
    <w:p w14:paraId="273C1A3D" w14:textId="77777777" w:rsidR="003E16AA" w:rsidRDefault="003E16AA" w:rsidP="003E16AA">
      <w:pPr>
        <w:rPr>
          <w:rFonts w:ascii="Arial" w:hAnsi="Arial" w:cs="Arial"/>
          <w:bCs/>
          <w:color w:val="FF0000"/>
        </w:rPr>
      </w:pPr>
    </w:p>
    <w:p w14:paraId="47C76908" w14:textId="77777777" w:rsidR="003E16AA" w:rsidRDefault="003E16AA" w:rsidP="003E16AA">
      <w:pPr>
        <w:rPr>
          <w:rFonts w:ascii="Arial" w:hAnsi="Arial" w:cs="Arial"/>
          <w:bCs/>
          <w:color w:val="FF0000"/>
        </w:rPr>
      </w:pPr>
    </w:p>
    <w:p w14:paraId="48152DB3" w14:textId="77777777" w:rsidR="003E16AA" w:rsidRDefault="003E16AA" w:rsidP="003E16AA">
      <w:pPr>
        <w:rPr>
          <w:rFonts w:ascii="Arial" w:hAnsi="Arial" w:cs="Arial"/>
          <w:bCs/>
          <w:color w:val="FF0000"/>
        </w:rPr>
      </w:pPr>
    </w:p>
    <w:p w14:paraId="6F87050A" w14:textId="77777777" w:rsidR="003E16AA" w:rsidRDefault="003E16AA" w:rsidP="003E16AA">
      <w:pPr>
        <w:rPr>
          <w:rFonts w:ascii="Arial" w:hAnsi="Arial" w:cs="Arial"/>
          <w:bCs/>
          <w:color w:val="FF0000"/>
        </w:rPr>
      </w:pPr>
    </w:p>
    <w:p w14:paraId="29D948BF" w14:textId="77777777" w:rsidR="003E16AA" w:rsidRDefault="003E16AA" w:rsidP="003E16AA">
      <w:pPr>
        <w:rPr>
          <w:rFonts w:ascii="Arial" w:hAnsi="Arial" w:cs="Arial"/>
          <w:bCs/>
          <w:color w:val="FF0000"/>
        </w:rPr>
      </w:pPr>
    </w:p>
    <w:p w14:paraId="0FC88176" w14:textId="77777777" w:rsidR="003E16AA" w:rsidRDefault="003E16AA" w:rsidP="003E16AA">
      <w:pPr>
        <w:rPr>
          <w:rFonts w:ascii="Arial" w:hAnsi="Arial" w:cs="Arial"/>
          <w:bCs/>
          <w:color w:val="FF0000"/>
        </w:rPr>
      </w:pPr>
    </w:p>
    <w:p w14:paraId="1A1B3694" w14:textId="77777777" w:rsidR="003E16AA" w:rsidRDefault="003E16AA" w:rsidP="003E16AA">
      <w:pPr>
        <w:rPr>
          <w:rFonts w:ascii="Arial" w:hAnsi="Arial" w:cs="Arial"/>
          <w:bCs/>
          <w:color w:val="FF0000"/>
        </w:rPr>
      </w:pPr>
    </w:p>
    <w:p w14:paraId="210993C6" w14:textId="77777777" w:rsidR="003E16AA" w:rsidRPr="00AC188C" w:rsidRDefault="003E16AA" w:rsidP="003E16AA">
      <w:pPr>
        <w:rPr>
          <w:rFonts w:ascii="Arial" w:hAnsi="Arial" w:cs="Arial"/>
          <w:bCs/>
          <w:color w:val="FF0000"/>
        </w:rPr>
      </w:pPr>
      <w:r>
        <w:rPr>
          <w:rFonts w:ascii="Arial" w:hAnsi="Arial" w:cs="Arial"/>
          <w:bCs/>
          <w:color w:val="FF0000"/>
        </w:rPr>
        <w:t>An i</w:t>
      </w:r>
      <w:r w:rsidRPr="00AC188C">
        <w:rPr>
          <w:rFonts w:ascii="Arial" w:hAnsi="Arial" w:cs="Arial"/>
          <w:bCs/>
          <w:color w:val="FF0000"/>
        </w:rPr>
        <w:t xml:space="preserve">nfection prevention and control permit </w:t>
      </w:r>
      <w:proofErr w:type="gramStart"/>
      <w:r w:rsidRPr="00AC188C">
        <w:rPr>
          <w:rFonts w:ascii="Arial" w:hAnsi="Arial" w:cs="Arial"/>
          <w:bCs/>
          <w:color w:val="FF0000"/>
        </w:rPr>
        <w:t>is</w:t>
      </w:r>
      <w:proofErr w:type="gramEnd"/>
      <w:r w:rsidRPr="00AC188C">
        <w:rPr>
          <w:rFonts w:ascii="Arial" w:hAnsi="Arial" w:cs="Arial"/>
          <w:bCs/>
          <w:color w:val="FF0000"/>
        </w:rPr>
        <w:t xml:space="preserve"> required for Level III and Level IV. Consult with Infection Prevention and Control for Level I and Level II. </w:t>
      </w:r>
    </w:p>
    <w:p w14:paraId="0776DBC4" w14:textId="77777777" w:rsidR="003E16AA" w:rsidRPr="00AC188C" w:rsidRDefault="003E16AA" w:rsidP="003E16AA">
      <w:pPr>
        <w:rPr>
          <w:rFonts w:ascii="Arial" w:hAnsi="Arial" w:cs="Arial"/>
          <w:b/>
        </w:rPr>
      </w:pPr>
    </w:p>
    <w:p w14:paraId="75D99098" w14:textId="77777777" w:rsidR="003E16AA" w:rsidRPr="00AC188C" w:rsidRDefault="003E16AA" w:rsidP="003E16AA">
      <w:pPr>
        <w:rPr>
          <w:rFonts w:ascii="Arial" w:hAnsi="Arial" w:cs="Arial"/>
          <w:b/>
        </w:rPr>
      </w:pPr>
      <w:r w:rsidRPr="00AC188C">
        <w:rPr>
          <w:rFonts w:ascii="Arial" w:hAnsi="Arial" w:cs="Arial"/>
          <w:b/>
        </w:rPr>
        <w:tab/>
      </w:r>
    </w:p>
    <w:p w14:paraId="368CFF5F" w14:textId="77777777" w:rsidR="003E16AA" w:rsidRPr="00994124" w:rsidRDefault="003E16AA" w:rsidP="003E16AA">
      <w:pPr>
        <w:rPr>
          <w:rFonts w:ascii="Arial" w:hAnsi="Arial" w:cs="Arial"/>
          <w:b/>
          <w:sz w:val="24"/>
          <w:szCs w:val="24"/>
          <w:u w:val="single"/>
        </w:rPr>
      </w:pPr>
      <w:r w:rsidRPr="007E7C79">
        <w:rPr>
          <w:rFonts w:ascii="Arial" w:hAnsi="Arial" w:cs="Arial"/>
          <w:b/>
          <w:sz w:val="24"/>
          <w:szCs w:val="24"/>
          <w:u w:val="single"/>
        </w:rPr>
        <w:t>Table 5 -</w:t>
      </w:r>
      <w:r>
        <w:rPr>
          <w:rFonts w:ascii="Arial" w:hAnsi="Arial" w:cs="Arial"/>
          <w:b/>
          <w:sz w:val="24"/>
          <w:szCs w:val="24"/>
          <w:u w:val="single"/>
        </w:rPr>
        <w:t xml:space="preserve"> Required</w:t>
      </w:r>
      <w:r w:rsidRPr="007E7C79">
        <w:rPr>
          <w:rFonts w:ascii="Arial" w:hAnsi="Arial" w:cs="Arial"/>
          <w:b/>
          <w:sz w:val="24"/>
          <w:szCs w:val="24"/>
          <w:u w:val="single"/>
        </w:rPr>
        <w:t xml:space="preserve"> Infection Prevention and Control Measures, by </w:t>
      </w:r>
      <w:r w:rsidRPr="00994124">
        <w:rPr>
          <w:rFonts w:ascii="Arial" w:hAnsi="Arial" w:cs="Arial"/>
          <w:b/>
          <w:sz w:val="24"/>
          <w:szCs w:val="24"/>
          <w:u w:val="single"/>
        </w:rPr>
        <w:t>Level of Precautions</w:t>
      </w:r>
    </w:p>
    <w:p w14:paraId="5A2DA592" w14:textId="77777777" w:rsidR="003E16AA" w:rsidRPr="00AC188C" w:rsidRDefault="003E16AA" w:rsidP="003E16AA">
      <w:pPr>
        <w:spacing w:before="112"/>
        <w:rPr>
          <w:rFonts w:ascii="Arial" w:hAnsi="Arial" w:cs="Arial"/>
          <w:bCs/>
        </w:rPr>
      </w:pPr>
      <w:r w:rsidRPr="00994124">
        <w:rPr>
          <w:rFonts w:ascii="Arial" w:hAnsi="Arial" w:cs="Arial"/>
          <w:bCs/>
        </w:rPr>
        <w:t>Controls defined below for the Level of Precautions identified for the activity m</w:t>
      </w:r>
      <w:r w:rsidRPr="00AC188C">
        <w:rPr>
          <w:rFonts w:ascii="Arial" w:hAnsi="Arial" w:cs="Arial"/>
          <w:bCs/>
        </w:rPr>
        <w:t xml:space="preserve">ust be in place before </w:t>
      </w:r>
      <w:r>
        <w:rPr>
          <w:rFonts w:ascii="Arial" w:hAnsi="Arial" w:cs="Arial"/>
          <w:bCs/>
        </w:rPr>
        <w:t>the activity</w:t>
      </w:r>
      <w:r w:rsidRPr="00AC188C">
        <w:rPr>
          <w:rFonts w:ascii="Arial" w:hAnsi="Arial" w:cs="Arial"/>
          <w:bCs/>
        </w:rPr>
        <w:t xml:space="preserve"> begins and maintained until work is complete</w:t>
      </w:r>
      <w:r>
        <w:rPr>
          <w:rFonts w:ascii="Arial" w:hAnsi="Arial" w:cs="Arial"/>
          <w:bCs/>
        </w:rPr>
        <w:t>d</w:t>
      </w:r>
      <w:r w:rsidRPr="00AC188C">
        <w:rPr>
          <w:rFonts w:ascii="Arial" w:hAnsi="Arial" w:cs="Arial"/>
          <w:bCs/>
        </w:rPr>
        <w:t xml:space="preserve"> and </w:t>
      </w:r>
      <w:r>
        <w:rPr>
          <w:rFonts w:ascii="Arial" w:hAnsi="Arial" w:cs="Arial"/>
          <w:bCs/>
        </w:rPr>
        <w:t xml:space="preserve">the </w:t>
      </w:r>
      <w:r w:rsidRPr="00AC188C">
        <w:rPr>
          <w:rFonts w:ascii="Arial" w:hAnsi="Arial" w:cs="Arial"/>
          <w:bCs/>
        </w:rPr>
        <w:t xml:space="preserve">area is activated. </w:t>
      </w:r>
      <w:r w:rsidRPr="000B0C4D">
        <w:rPr>
          <w:rFonts w:ascii="Arial" w:hAnsi="Arial" w:cs="Arial"/>
          <w:bCs/>
          <w:u w:val="single"/>
        </w:rPr>
        <w:t>Control measures for each</w:t>
      </w:r>
      <w:r>
        <w:rPr>
          <w:rFonts w:ascii="Arial" w:hAnsi="Arial" w:cs="Arial"/>
          <w:bCs/>
          <w:u w:val="single"/>
        </w:rPr>
        <w:t xml:space="preserve"> Precaution</w:t>
      </w:r>
      <w:r w:rsidRPr="000B0C4D">
        <w:rPr>
          <w:rFonts w:ascii="Arial" w:hAnsi="Arial" w:cs="Arial"/>
          <w:bCs/>
          <w:u w:val="single"/>
        </w:rPr>
        <w:t xml:space="preserve"> Level must also include the control measures </w:t>
      </w:r>
      <w:r>
        <w:rPr>
          <w:rFonts w:ascii="Arial" w:hAnsi="Arial" w:cs="Arial"/>
          <w:bCs/>
          <w:u w:val="single"/>
        </w:rPr>
        <w:t>in</w:t>
      </w:r>
      <w:r w:rsidRPr="000B0C4D">
        <w:rPr>
          <w:rFonts w:ascii="Arial" w:hAnsi="Arial" w:cs="Arial"/>
          <w:bCs/>
          <w:u w:val="single"/>
        </w:rPr>
        <w:t xml:space="preserve"> the preceding </w:t>
      </w:r>
      <w:r>
        <w:rPr>
          <w:rFonts w:ascii="Arial" w:hAnsi="Arial" w:cs="Arial"/>
          <w:bCs/>
          <w:u w:val="single"/>
        </w:rPr>
        <w:t>L</w:t>
      </w:r>
      <w:r w:rsidRPr="000B0C4D">
        <w:rPr>
          <w:rFonts w:ascii="Arial" w:hAnsi="Arial" w:cs="Arial"/>
          <w:bCs/>
          <w:u w:val="single"/>
        </w:rPr>
        <w:t>evel</w:t>
      </w:r>
      <w:r>
        <w:rPr>
          <w:rFonts w:ascii="Arial" w:hAnsi="Arial" w:cs="Arial"/>
          <w:bCs/>
          <w:u w:val="single"/>
        </w:rPr>
        <w:t>(s)</w:t>
      </w:r>
      <w:r w:rsidRPr="00AC188C">
        <w:rPr>
          <w:rFonts w:ascii="Arial" w:hAnsi="Arial" w:cs="Arial"/>
          <w:bCs/>
        </w:rPr>
        <w:t xml:space="preserve">.  </w:t>
      </w:r>
    </w:p>
    <w:p w14:paraId="2435A583" w14:textId="77777777" w:rsidR="003E16AA" w:rsidRPr="00AC188C" w:rsidRDefault="003E16AA" w:rsidP="003E16AA">
      <w:pPr>
        <w:spacing w:before="112"/>
        <w:rPr>
          <w:rFonts w:ascii="Arial" w:hAnsi="Arial" w:cs="Arial"/>
          <w:bCs/>
        </w:rPr>
      </w:pPr>
      <w:r w:rsidRPr="00AC188C">
        <w:rPr>
          <w:rFonts w:ascii="Arial" w:hAnsi="Arial" w:cs="Arial"/>
          <w:bCs/>
        </w:rPr>
        <w:t>As the activity progresses, a full re</w:t>
      </w:r>
      <w:r>
        <w:rPr>
          <w:rFonts w:ascii="Arial" w:hAnsi="Arial" w:cs="Arial"/>
          <w:bCs/>
        </w:rPr>
        <w:t>-</w:t>
      </w:r>
      <w:r w:rsidRPr="00AC188C">
        <w:rPr>
          <w:rFonts w:ascii="Arial" w:hAnsi="Arial" w:cs="Arial"/>
          <w:bCs/>
        </w:rPr>
        <w:t>evaluation of remaining activity type and patient risk is required prior to downgrading the Level of Precaution</w:t>
      </w:r>
      <w:r>
        <w:rPr>
          <w:rFonts w:ascii="Arial" w:hAnsi="Arial" w:cs="Arial"/>
          <w:bCs/>
        </w:rPr>
        <w:t>s</w:t>
      </w:r>
      <w:r w:rsidRPr="00AC188C">
        <w:rPr>
          <w:rFonts w:ascii="Arial" w:hAnsi="Arial" w:cs="Arial"/>
          <w:bCs/>
        </w:rPr>
        <w:t>.</w:t>
      </w:r>
    </w:p>
    <w:p w14:paraId="391B5367" w14:textId="77777777" w:rsidR="003E16AA" w:rsidRPr="00AE3F73" w:rsidRDefault="003E16AA" w:rsidP="003E16AA">
      <w:pPr>
        <w:spacing w:before="112"/>
        <w:rPr>
          <w:rFonts w:ascii="Arial" w:hAnsi="Arial" w:cs="Arial"/>
          <w:bCs/>
          <w:sz w:val="24"/>
          <w:szCs w:val="24"/>
        </w:rPr>
      </w:pPr>
    </w:p>
    <w:tbl>
      <w:tblPr>
        <w:tblStyle w:val="TableGrid"/>
        <w:tblW w:w="10260" w:type="dxa"/>
        <w:tblInd w:w="-185" w:type="dxa"/>
        <w:tblLook w:val="04A0" w:firstRow="1" w:lastRow="0" w:firstColumn="1" w:lastColumn="0" w:noHBand="0" w:noVBand="1"/>
      </w:tblPr>
      <w:tblGrid>
        <w:gridCol w:w="1476"/>
        <w:gridCol w:w="8784"/>
      </w:tblGrid>
      <w:tr w:rsidR="003E16AA" w:rsidRPr="00402961" w14:paraId="373F1942" w14:textId="77777777" w:rsidTr="00B7675B">
        <w:tc>
          <w:tcPr>
            <w:tcW w:w="1476" w:type="dxa"/>
          </w:tcPr>
          <w:p w14:paraId="685B74D3" w14:textId="77777777" w:rsidR="003E16AA" w:rsidRPr="00402961" w:rsidRDefault="003E16AA" w:rsidP="00B7675B">
            <w:pPr>
              <w:rPr>
                <w:rFonts w:ascii="Arial" w:hAnsi="Arial" w:cs="Arial"/>
                <w:b/>
              </w:rPr>
            </w:pPr>
            <w:r w:rsidRPr="00402961">
              <w:rPr>
                <w:rFonts w:ascii="Arial" w:hAnsi="Arial" w:cs="Arial"/>
                <w:b/>
              </w:rPr>
              <w:t>Level of Precautions</w:t>
            </w:r>
          </w:p>
        </w:tc>
        <w:tc>
          <w:tcPr>
            <w:tcW w:w="8784" w:type="dxa"/>
            <w:vAlign w:val="center"/>
          </w:tcPr>
          <w:p w14:paraId="179DBDC3" w14:textId="77777777" w:rsidR="003E16AA" w:rsidRPr="00402961" w:rsidRDefault="003E16AA" w:rsidP="00B7675B">
            <w:pPr>
              <w:jc w:val="center"/>
              <w:rPr>
                <w:rFonts w:ascii="Arial" w:hAnsi="Arial" w:cs="Arial"/>
                <w:b/>
              </w:rPr>
            </w:pPr>
            <w:r w:rsidRPr="00402961">
              <w:rPr>
                <w:rFonts w:ascii="Arial" w:hAnsi="Arial" w:cs="Arial"/>
                <w:b/>
              </w:rPr>
              <w:t>Control Measures</w:t>
            </w:r>
          </w:p>
          <w:p w14:paraId="1985A607" w14:textId="77777777" w:rsidR="003E16AA" w:rsidRPr="00402961" w:rsidRDefault="003E16AA" w:rsidP="00B7675B">
            <w:pPr>
              <w:jc w:val="center"/>
              <w:rPr>
                <w:rFonts w:ascii="Arial" w:hAnsi="Arial" w:cs="Arial"/>
                <w:b/>
              </w:rPr>
            </w:pPr>
          </w:p>
        </w:tc>
      </w:tr>
      <w:tr w:rsidR="003E16AA" w:rsidRPr="00402961" w14:paraId="28B7D1B0" w14:textId="77777777" w:rsidTr="00B7675B">
        <w:tc>
          <w:tcPr>
            <w:tcW w:w="1476" w:type="dxa"/>
          </w:tcPr>
          <w:p w14:paraId="0AB8D418" w14:textId="77777777" w:rsidR="003E16AA" w:rsidRPr="00402961" w:rsidRDefault="003E16AA" w:rsidP="00B7675B">
            <w:pPr>
              <w:rPr>
                <w:rFonts w:ascii="Arial" w:hAnsi="Arial" w:cs="Arial"/>
                <w:b/>
              </w:rPr>
            </w:pPr>
            <w:r w:rsidRPr="00402961">
              <w:rPr>
                <w:rFonts w:ascii="Arial" w:hAnsi="Arial" w:cs="Arial"/>
                <w:b/>
              </w:rPr>
              <w:t>Level I</w:t>
            </w:r>
          </w:p>
          <w:p w14:paraId="6FAD4B66" w14:textId="77777777" w:rsidR="003E16AA" w:rsidRPr="00402961" w:rsidRDefault="003E16AA" w:rsidP="00B7675B">
            <w:pPr>
              <w:rPr>
                <w:rFonts w:ascii="Arial" w:hAnsi="Arial" w:cs="Arial"/>
                <w:b/>
              </w:rPr>
            </w:pPr>
          </w:p>
          <w:p w14:paraId="6632681C" w14:textId="77777777" w:rsidR="003E16AA" w:rsidRPr="00402961" w:rsidRDefault="003E16AA" w:rsidP="00B7675B">
            <w:pPr>
              <w:rPr>
                <w:rFonts w:ascii="Arial" w:hAnsi="Arial" w:cs="Arial"/>
                <w:b/>
              </w:rPr>
            </w:pPr>
          </w:p>
        </w:tc>
        <w:tc>
          <w:tcPr>
            <w:tcW w:w="8784" w:type="dxa"/>
          </w:tcPr>
          <w:p w14:paraId="36D0F548" w14:textId="77777777" w:rsidR="003E16AA" w:rsidRPr="00402961" w:rsidRDefault="003E16AA" w:rsidP="00B7675B">
            <w:pPr>
              <w:pStyle w:val="ListParagraph"/>
              <w:widowControl/>
              <w:numPr>
                <w:ilvl w:val="0"/>
                <w:numId w:val="6"/>
              </w:numPr>
              <w:autoSpaceDE/>
              <w:autoSpaceDN/>
              <w:contextualSpacing/>
              <w:rPr>
                <w:rFonts w:ascii="Arial" w:hAnsi="Arial" w:cs="Arial"/>
              </w:rPr>
            </w:pPr>
            <w:r w:rsidRPr="00402961">
              <w:rPr>
                <w:rFonts w:ascii="Arial" w:hAnsi="Arial" w:cs="Arial"/>
              </w:rPr>
              <w:t xml:space="preserve">Perform work activity in a manner that does not create dust. </w:t>
            </w:r>
          </w:p>
          <w:p w14:paraId="095E8F58" w14:textId="77777777" w:rsidR="003E16AA" w:rsidRPr="00402961" w:rsidRDefault="003E16AA" w:rsidP="00B7675B">
            <w:pPr>
              <w:pStyle w:val="ListParagraph"/>
              <w:widowControl/>
              <w:numPr>
                <w:ilvl w:val="0"/>
                <w:numId w:val="6"/>
              </w:numPr>
              <w:autoSpaceDE/>
              <w:autoSpaceDN/>
              <w:contextualSpacing/>
              <w:rPr>
                <w:rFonts w:ascii="Arial" w:hAnsi="Arial" w:cs="Arial"/>
              </w:rPr>
            </w:pPr>
            <w:r w:rsidRPr="00402961">
              <w:rPr>
                <w:rFonts w:ascii="Arial" w:hAnsi="Arial" w:cs="Arial"/>
              </w:rPr>
              <w:t xml:space="preserve">Immediately replace any ceiling tile, close access panels, etc., upon completion of work. </w:t>
            </w:r>
          </w:p>
          <w:p w14:paraId="0BADE1B0" w14:textId="77777777" w:rsidR="003E16AA" w:rsidRPr="00402961" w:rsidRDefault="003E16AA" w:rsidP="00B7675B">
            <w:pPr>
              <w:pStyle w:val="ListParagraph"/>
              <w:widowControl/>
              <w:numPr>
                <w:ilvl w:val="0"/>
                <w:numId w:val="6"/>
              </w:numPr>
              <w:autoSpaceDE/>
              <w:autoSpaceDN/>
              <w:contextualSpacing/>
              <w:rPr>
                <w:rFonts w:ascii="Arial" w:hAnsi="Arial" w:cs="Arial"/>
              </w:rPr>
            </w:pPr>
            <w:r w:rsidRPr="00402961">
              <w:rPr>
                <w:rFonts w:ascii="Arial" w:hAnsi="Arial" w:cs="Arial"/>
              </w:rPr>
              <w:t>Any materials and equipment being brought into the facility must be free of contaminants and loose material.</w:t>
            </w:r>
          </w:p>
        </w:tc>
      </w:tr>
      <w:tr w:rsidR="003E16AA" w:rsidRPr="00402961" w14:paraId="77EEB3AC" w14:textId="77777777" w:rsidTr="00B7675B">
        <w:trPr>
          <w:trHeight w:val="500"/>
        </w:trPr>
        <w:tc>
          <w:tcPr>
            <w:tcW w:w="1476" w:type="dxa"/>
          </w:tcPr>
          <w:p w14:paraId="2EF421FC" w14:textId="77777777" w:rsidR="003E16AA" w:rsidRPr="00402961" w:rsidRDefault="003E16AA" w:rsidP="00B7675B">
            <w:pPr>
              <w:rPr>
                <w:rFonts w:ascii="Arial" w:hAnsi="Arial" w:cs="Arial"/>
                <w:b/>
              </w:rPr>
            </w:pPr>
            <w:r w:rsidRPr="00402961">
              <w:rPr>
                <w:rFonts w:ascii="Arial" w:hAnsi="Arial" w:cs="Arial"/>
                <w:b/>
              </w:rPr>
              <w:t>Level II</w:t>
            </w:r>
          </w:p>
          <w:p w14:paraId="66C87A3D" w14:textId="77777777" w:rsidR="003E16AA" w:rsidRPr="00402961" w:rsidRDefault="003E16AA" w:rsidP="00B7675B">
            <w:pPr>
              <w:rPr>
                <w:rFonts w:ascii="Arial" w:hAnsi="Arial" w:cs="Arial"/>
                <w:b/>
              </w:rPr>
            </w:pPr>
          </w:p>
        </w:tc>
        <w:tc>
          <w:tcPr>
            <w:tcW w:w="8784" w:type="dxa"/>
          </w:tcPr>
          <w:p w14:paraId="3406711E" w14:textId="77777777" w:rsidR="003E16AA" w:rsidRPr="00402961" w:rsidRDefault="003E16AA" w:rsidP="00B7675B">
            <w:pPr>
              <w:widowControl/>
              <w:autoSpaceDE/>
              <w:autoSpaceDN/>
              <w:contextualSpacing/>
              <w:rPr>
                <w:rFonts w:ascii="Arial" w:hAnsi="Arial" w:cs="Arial"/>
              </w:rPr>
            </w:pPr>
            <w:r w:rsidRPr="00402961">
              <w:rPr>
                <w:rFonts w:ascii="Arial" w:hAnsi="Arial" w:cs="Arial"/>
                <w:b/>
                <w:bCs/>
                <w:u w:val="single"/>
              </w:rPr>
              <w:t>All control measures in Level I</w:t>
            </w:r>
            <w:r w:rsidRPr="00402961">
              <w:rPr>
                <w:rFonts w:ascii="Arial" w:hAnsi="Arial" w:cs="Arial"/>
              </w:rPr>
              <w:t xml:space="preserve"> </w:t>
            </w:r>
            <w:r w:rsidRPr="00402961">
              <w:rPr>
                <w:rFonts w:ascii="Arial" w:hAnsi="Arial" w:cs="Arial"/>
                <w:b/>
                <w:bCs/>
              </w:rPr>
              <w:t>and the following:</w:t>
            </w:r>
            <w:r w:rsidRPr="00402961">
              <w:rPr>
                <w:rFonts w:ascii="Arial" w:hAnsi="Arial" w:cs="Arial"/>
              </w:rPr>
              <w:t xml:space="preserve"> </w:t>
            </w:r>
          </w:p>
          <w:p w14:paraId="762E6882" w14:textId="77777777" w:rsidR="003E16AA" w:rsidRPr="00402961" w:rsidRDefault="003E16AA" w:rsidP="00B7675B">
            <w:pPr>
              <w:pStyle w:val="ListParagraph"/>
              <w:widowControl/>
              <w:numPr>
                <w:ilvl w:val="0"/>
                <w:numId w:val="32"/>
              </w:numPr>
              <w:autoSpaceDE/>
              <w:autoSpaceDN/>
              <w:contextualSpacing/>
              <w:rPr>
                <w:rFonts w:ascii="Arial" w:hAnsi="Arial" w:cs="Arial"/>
              </w:rPr>
            </w:pPr>
            <w:r w:rsidRPr="00402961">
              <w:rPr>
                <w:rFonts w:ascii="Arial" w:hAnsi="Arial" w:cs="Arial"/>
              </w:rPr>
              <w:t xml:space="preserve">Provide active means to control airborne dust from dispersing into occupied areas and/or water mist surface to control dust (e.g., Mobile Dust Containment Cart or some other system). </w:t>
            </w:r>
          </w:p>
          <w:p w14:paraId="6D6C308B" w14:textId="77777777" w:rsidR="003E16AA" w:rsidRPr="00402961" w:rsidRDefault="003E16AA" w:rsidP="00B7675B">
            <w:pPr>
              <w:pStyle w:val="ListParagraph"/>
              <w:widowControl/>
              <w:numPr>
                <w:ilvl w:val="0"/>
                <w:numId w:val="32"/>
              </w:numPr>
              <w:autoSpaceDE/>
              <w:autoSpaceDN/>
              <w:contextualSpacing/>
              <w:rPr>
                <w:rFonts w:ascii="Arial" w:hAnsi="Arial" w:cs="Arial"/>
              </w:rPr>
            </w:pPr>
            <w:r w:rsidRPr="00402961">
              <w:rPr>
                <w:rFonts w:ascii="Arial" w:hAnsi="Arial" w:cs="Arial"/>
              </w:rPr>
              <w:t>Ensure worker clothing is clean and free of visible dust before leaving the work area.</w:t>
            </w:r>
          </w:p>
          <w:p w14:paraId="6A8F454C" w14:textId="77777777" w:rsidR="003E16AA" w:rsidRPr="00402961" w:rsidRDefault="003E16AA" w:rsidP="00B7675B">
            <w:pPr>
              <w:pStyle w:val="ListParagraph"/>
              <w:widowControl/>
              <w:numPr>
                <w:ilvl w:val="0"/>
                <w:numId w:val="32"/>
              </w:numPr>
              <w:autoSpaceDE/>
              <w:autoSpaceDN/>
              <w:contextualSpacing/>
              <w:rPr>
                <w:rFonts w:ascii="Arial" w:hAnsi="Arial" w:cs="Arial"/>
              </w:rPr>
            </w:pPr>
            <w:r w:rsidRPr="00402961">
              <w:rPr>
                <w:rFonts w:ascii="Arial" w:hAnsi="Arial" w:cs="Arial"/>
              </w:rPr>
              <w:t>Remove or isolate air diffusers (supply and return) to protect the HVAC system from dust and reduce air turbulence. Rebalance system to address diffuser isolation.</w:t>
            </w:r>
          </w:p>
          <w:p w14:paraId="156257BE" w14:textId="77777777" w:rsidR="003E16AA" w:rsidRPr="00402961" w:rsidRDefault="003E16AA" w:rsidP="00B7675B">
            <w:pPr>
              <w:pStyle w:val="ListParagraph"/>
              <w:widowControl/>
              <w:numPr>
                <w:ilvl w:val="0"/>
                <w:numId w:val="32"/>
              </w:numPr>
              <w:autoSpaceDE/>
              <w:autoSpaceDN/>
              <w:contextualSpacing/>
              <w:rPr>
                <w:rFonts w:ascii="Arial" w:hAnsi="Arial" w:cs="Arial"/>
              </w:rPr>
            </w:pPr>
            <w:r w:rsidRPr="00402961">
              <w:rPr>
                <w:rFonts w:ascii="Arial" w:hAnsi="Arial" w:cs="Arial"/>
              </w:rPr>
              <w:lastRenderedPageBreak/>
              <w:t>When the work involves or impacts potable water systems including stagnation due to reduced usage, the piping shall be flushed twice a week or isolated from the main system</w:t>
            </w:r>
            <w:r>
              <w:rPr>
                <w:rFonts w:ascii="Arial" w:hAnsi="Arial" w:cs="Arial"/>
              </w:rPr>
              <w:t>.</w:t>
            </w:r>
          </w:p>
          <w:p w14:paraId="78CCD369" w14:textId="77777777" w:rsidR="003E16AA" w:rsidRPr="00402961" w:rsidRDefault="003E16AA" w:rsidP="00B7675B">
            <w:pPr>
              <w:pStyle w:val="ListParagraph"/>
              <w:widowControl/>
              <w:numPr>
                <w:ilvl w:val="0"/>
                <w:numId w:val="32"/>
              </w:numPr>
              <w:autoSpaceDE/>
              <w:autoSpaceDN/>
              <w:contextualSpacing/>
              <w:rPr>
                <w:rFonts w:ascii="Arial" w:hAnsi="Arial" w:cs="Arial"/>
              </w:rPr>
            </w:pPr>
            <w:r w:rsidRPr="00402961">
              <w:rPr>
                <w:rFonts w:ascii="Arial" w:hAnsi="Arial" w:cs="Arial"/>
              </w:rPr>
              <w:t>Seal doors to prevent dust migration.</w:t>
            </w:r>
          </w:p>
          <w:p w14:paraId="64D7569B" w14:textId="77777777" w:rsidR="003E16AA" w:rsidRPr="00402961" w:rsidRDefault="003E16AA" w:rsidP="00B7675B">
            <w:pPr>
              <w:pStyle w:val="ListParagraph"/>
              <w:widowControl/>
              <w:numPr>
                <w:ilvl w:val="0"/>
                <w:numId w:val="32"/>
              </w:numPr>
              <w:autoSpaceDE/>
              <w:autoSpaceDN/>
              <w:contextualSpacing/>
              <w:rPr>
                <w:rFonts w:ascii="Arial" w:hAnsi="Arial" w:cs="Arial"/>
              </w:rPr>
            </w:pPr>
            <w:r w:rsidRPr="00402961">
              <w:rPr>
                <w:rFonts w:ascii="Arial" w:hAnsi="Arial" w:cs="Arial"/>
              </w:rPr>
              <w:t xml:space="preserve">Contain all trash and debris in the work area. Perform daily cleaning and disposal of trash (covered) from work area using an identified exit route.  </w:t>
            </w:r>
          </w:p>
          <w:p w14:paraId="34227511" w14:textId="77777777" w:rsidR="003E16AA" w:rsidRPr="00402961" w:rsidRDefault="003E16AA" w:rsidP="00B7675B">
            <w:pPr>
              <w:pStyle w:val="ListParagraph"/>
              <w:widowControl/>
              <w:numPr>
                <w:ilvl w:val="0"/>
                <w:numId w:val="32"/>
              </w:numPr>
              <w:autoSpaceDE/>
              <w:autoSpaceDN/>
              <w:contextualSpacing/>
              <w:rPr>
                <w:rFonts w:ascii="Arial" w:hAnsi="Arial" w:cs="Arial"/>
              </w:rPr>
            </w:pPr>
            <w:r w:rsidRPr="00402961">
              <w:rPr>
                <w:rFonts w:ascii="Arial" w:hAnsi="Arial" w:cs="Arial"/>
              </w:rPr>
              <w:t>Any equipment, tools, or materials removed from the work area must be in sealed containers and/or cleaned of dust and debris prior to removal from the area.</w:t>
            </w:r>
          </w:p>
          <w:p w14:paraId="28F1D136" w14:textId="77777777" w:rsidR="003E16AA" w:rsidRPr="00402961" w:rsidRDefault="003E16AA" w:rsidP="00B7675B">
            <w:pPr>
              <w:pStyle w:val="ListParagraph"/>
              <w:widowControl/>
              <w:numPr>
                <w:ilvl w:val="0"/>
                <w:numId w:val="32"/>
              </w:numPr>
              <w:autoSpaceDE/>
              <w:autoSpaceDN/>
              <w:contextualSpacing/>
              <w:rPr>
                <w:rFonts w:ascii="Arial" w:hAnsi="Arial" w:cs="Arial"/>
              </w:rPr>
            </w:pPr>
            <w:r w:rsidRPr="00402961">
              <w:rPr>
                <w:rFonts w:ascii="Arial" w:hAnsi="Arial" w:cs="Arial"/>
              </w:rPr>
              <w:t xml:space="preserve">Nonporous/smooth and cleanable containers (with a hard lid) must be used to transport trash and debris from the construction areas. These containers must be damp-wiped cleaned and free of visible dust/debris before leaving the contained work area. </w:t>
            </w:r>
          </w:p>
          <w:p w14:paraId="5FF3DBC2" w14:textId="77777777" w:rsidR="003E16AA" w:rsidRPr="00402961" w:rsidRDefault="003E16AA" w:rsidP="00B7675B">
            <w:pPr>
              <w:pStyle w:val="ListParagraph"/>
              <w:widowControl/>
              <w:numPr>
                <w:ilvl w:val="0"/>
                <w:numId w:val="32"/>
              </w:numPr>
              <w:autoSpaceDE/>
              <w:autoSpaceDN/>
              <w:contextualSpacing/>
              <w:rPr>
                <w:rFonts w:ascii="Arial" w:hAnsi="Arial" w:cs="Arial"/>
              </w:rPr>
            </w:pPr>
            <w:r w:rsidRPr="00402961">
              <w:rPr>
                <w:rFonts w:ascii="Arial" w:hAnsi="Arial" w:cs="Arial"/>
              </w:rPr>
              <w:t>Install a sticky (dust collection) mat at entrance of contained work area based on facility policy. Sticky mats must be changed routinely and when visibly soiled.</w:t>
            </w:r>
          </w:p>
          <w:p w14:paraId="294284D5" w14:textId="77777777" w:rsidR="003E16AA" w:rsidRPr="00402961" w:rsidRDefault="003E16AA" w:rsidP="00B7675B">
            <w:pPr>
              <w:pStyle w:val="ListParagraph"/>
              <w:widowControl/>
              <w:numPr>
                <w:ilvl w:val="0"/>
                <w:numId w:val="32"/>
              </w:numPr>
              <w:autoSpaceDE/>
              <w:autoSpaceDN/>
              <w:contextualSpacing/>
              <w:rPr>
                <w:rFonts w:ascii="Arial" w:hAnsi="Arial" w:cs="Arial"/>
              </w:rPr>
            </w:pPr>
            <w:r w:rsidRPr="00402961">
              <w:rPr>
                <w:rFonts w:ascii="Arial" w:hAnsi="Arial" w:cs="Arial"/>
              </w:rPr>
              <w:t>Maintain clean surroundings when area is not contained by damp mopping or HEPA vacuuming surfaces at least daily.</w:t>
            </w:r>
          </w:p>
        </w:tc>
      </w:tr>
      <w:tr w:rsidR="003E16AA" w:rsidRPr="00402961" w14:paraId="53C5B05A" w14:textId="77777777" w:rsidTr="00B7675B">
        <w:tc>
          <w:tcPr>
            <w:tcW w:w="1476" w:type="dxa"/>
          </w:tcPr>
          <w:p w14:paraId="1B6FB497" w14:textId="77777777" w:rsidR="003E16AA" w:rsidRPr="00402961" w:rsidRDefault="003E16AA" w:rsidP="00B7675B">
            <w:pPr>
              <w:rPr>
                <w:rFonts w:ascii="Arial" w:hAnsi="Arial" w:cs="Arial"/>
                <w:b/>
              </w:rPr>
            </w:pPr>
            <w:r w:rsidRPr="00402961">
              <w:rPr>
                <w:rFonts w:ascii="Arial" w:hAnsi="Arial" w:cs="Arial"/>
                <w:b/>
              </w:rPr>
              <w:lastRenderedPageBreak/>
              <w:t>Level III</w:t>
            </w:r>
          </w:p>
          <w:p w14:paraId="276FB5EF" w14:textId="77777777" w:rsidR="003E16AA" w:rsidRPr="00402961" w:rsidRDefault="003E16AA" w:rsidP="00B7675B">
            <w:pPr>
              <w:rPr>
                <w:rFonts w:ascii="Arial" w:hAnsi="Arial" w:cs="Arial"/>
                <w:b/>
              </w:rPr>
            </w:pPr>
          </w:p>
        </w:tc>
        <w:tc>
          <w:tcPr>
            <w:tcW w:w="8784" w:type="dxa"/>
          </w:tcPr>
          <w:p w14:paraId="03A36AB1" w14:textId="77777777" w:rsidR="003E16AA" w:rsidRPr="00402961" w:rsidRDefault="003E16AA" w:rsidP="00B7675B">
            <w:pPr>
              <w:widowControl/>
              <w:autoSpaceDE/>
              <w:autoSpaceDN/>
              <w:contextualSpacing/>
              <w:rPr>
                <w:rFonts w:ascii="Arial" w:hAnsi="Arial" w:cs="Arial"/>
              </w:rPr>
            </w:pPr>
            <w:r w:rsidRPr="00402961">
              <w:rPr>
                <w:rFonts w:ascii="Arial" w:hAnsi="Arial" w:cs="Arial"/>
                <w:b/>
                <w:bCs/>
                <w:u w:val="single"/>
              </w:rPr>
              <w:t>All control measures in Levels I and II</w:t>
            </w:r>
            <w:r w:rsidRPr="00402961">
              <w:rPr>
                <w:rFonts w:ascii="Arial" w:hAnsi="Arial" w:cs="Arial"/>
              </w:rPr>
              <w:t xml:space="preserve"> </w:t>
            </w:r>
            <w:r w:rsidRPr="00402961">
              <w:rPr>
                <w:rFonts w:ascii="Arial" w:hAnsi="Arial" w:cs="Arial"/>
                <w:b/>
                <w:bCs/>
              </w:rPr>
              <w:t>and the following:</w:t>
            </w:r>
          </w:p>
          <w:p w14:paraId="2F40CC1D" w14:textId="77777777" w:rsidR="003E16AA" w:rsidRPr="00402961" w:rsidRDefault="003E16AA" w:rsidP="00B7675B">
            <w:pPr>
              <w:pStyle w:val="ListParagraph"/>
              <w:widowControl/>
              <w:numPr>
                <w:ilvl w:val="0"/>
                <w:numId w:val="7"/>
              </w:numPr>
              <w:autoSpaceDE/>
              <w:autoSpaceDN/>
              <w:contextualSpacing/>
              <w:rPr>
                <w:rFonts w:ascii="Arial" w:hAnsi="Arial" w:cs="Arial"/>
              </w:rPr>
            </w:pPr>
            <w:r w:rsidRPr="00402961">
              <w:rPr>
                <w:rFonts w:ascii="Arial" w:hAnsi="Arial" w:cs="Arial"/>
              </w:rPr>
              <w:t xml:space="preserve">Ensure availability of equipment for cleaning hands. </w:t>
            </w:r>
          </w:p>
          <w:p w14:paraId="63E336C5" w14:textId="77777777" w:rsidR="003E16AA" w:rsidRPr="00402961" w:rsidRDefault="003E16AA" w:rsidP="00B7675B">
            <w:pPr>
              <w:pStyle w:val="ListParagraph"/>
              <w:widowControl/>
              <w:numPr>
                <w:ilvl w:val="0"/>
                <w:numId w:val="7"/>
              </w:numPr>
              <w:autoSpaceDE/>
              <w:autoSpaceDN/>
              <w:contextualSpacing/>
              <w:rPr>
                <w:rFonts w:ascii="Arial" w:hAnsi="Arial" w:cs="Arial"/>
              </w:rPr>
            </w:pPr>
            <w:r w:rsidRPr="00402961">
              <w:rPr>
                <w:rFonts w:ascii="Arial" w:hAnsi="Arial" w:cs="Arial"/>
              </w:rPr>
              <w:t xml:space="preserve">Construct and complete critical barriers meeting NFPA 241 requirements. Barriers must extend to the ceiling or if ceiling tile is removed, to the deck above. </w:t>
            </w:r>
          </w:p>
          <w:p w14:paraId="1EB91349" w14:textId="77777777" w:rsidR="003E16AA" w:rsidRPr="00402961" w:rsidRDefault="003E16AA" w:rsidP="00B7675B">
            <w:pPr>
              <w:pStyle w:val="ListParagraph"/>
              <w:widowControl/>
              <w:numPr>
                <w:ilvl w:val="0"/>
                <w:numId w:val="7"/>
              </w:numPr>
              <w:autoSpaceDE/>
              <w:autoSpaceDN/>
              <w:contextualSpacing/>
              <w:rPr>
                <w:rFonts w:ascii="Arial" w:hAnsi="Arial" w:cs="Arial"/>
              </w:rPr>
            </w:pPr>
            <w:r w:rsidRPr="00402961">
              <w:rPr>
                <w:rFonts w:ascii="Arial" w:hAnsi="Arial" w:cs="Arial"/>
              </w:rPr>
              <w:t xml:space="preserve">All (plastic or hard) barrier construction activities must be completed in a manner that prevents dust release. Plastic barriers must be effectively affixed to floor and ceiling (or floor/roof deck above) and secure from movement or damage. </w:t>
            </w:r>
          </w:p>
          <w:p w14:paraId="3D25AAB1" w14:textId="77777777" w:rsidR="003E16AA" w:rsidRPr="00402961" w:rsidRDefault="003E16AA" w:rsidP="00B7675B">
            <w:pPr>
              <w:pStyle w:val="ListParagraph"/>
              <w:widowControl/>
              <w:numPr>
                <w:ilvl w:val="0"/>
                <w:numId w:val="7"/>
              </w:numPr>
              <w:autoSpaceDE/>
              <w:autoSpaceDN/>
              <w:contextualSpacing/>
              <w:rPr>
                <w:rFonts w:ascii="Arial" w:hAnsi="Arial" w:cs="Arial"/>
              </w:rPr>
            </w:pPr>
            <w:r w:rsidRPr="00402961">
              <w:rPr>
                <w:rFonts w:ascii="Arial" w:hAnsi="Arial" w:cs="Arial"/>
              </w:rPr>
              <w:t xml:space="preserve">Seal all penetrations in containment barriers, including floors and ceiling, using approved materials (UL schedule firestop if applicable for barrier type). </w:t>
            </w:r>
          </w:p>
          <w:p w14:paraId="6912139A" w14:textId="77777777" w:rsidR="003E16AA" w:rsidRPr="00402961" w:rsidRDefault="003E16AA" w:rsidP="00B7675B">
            <w:pPr>
              <w:pStyle w:val="ListParagraph"/>
              <w:widowControl/>
              <w:numPr>
                <w:ilvl w:val="0"/>
                <w:numId w:val="7"/>
              </w:numPr>
              <w:autoSpaceDE/>
              <w:autoSpaceDN/>
              <w:contextualSpacing/>
              <w:rPr>
                <w:rFonts w:ascii="Arial" w:hAnsi="Arial" w:cs="Arial"/>
              </w:rPr>
            </w:pPr>
            <w:r w:rsidRPr="00402961">
              <w:rPr>
                <w:rFonts w:ascii="Arial" w:hAnsi="Arial" w:cs="Arial"/>
              </w:rPr>
              <w:t xml:space="preserve">Maintain .01 inches /water gauge negative pressurization of the entire workspace by use of HEPA exhaust air systems directed outdoors (unless a work specific waiver is approved by VHA’s Office of Healthcare Engineering); this must be maintained continuously 24/7 for the duration of the project. Exhaust discharged directly to the outdoors that is 25 feet or greater from entrances, air intakes and windows is not required to be HEPA-filtered. Exhausting discharged air into shared or recirculating HVAC systems, or other shared exhaust systems (e.g., bathroom exhaust) is </w:t>
            </w:r>
            <w:r w:rsidRPr="00402961">
              <w:rPr>
                <w:rFonts w:ascii="Arial" w:hAnsi="Arial" w:cs="Arial"/>
                <w:u w:val="single"/>
              </w:rPr>
              <w:t>prohibited</w:t>
            </w:r>
            <w:r w:rsidRPr="00402961">
              <w:rPr>
                <w:rFonts w:ascii="Arial" w:hAnsi="Arial" w:cs="Arial"/>
              </w:rPr>
              <w:t xml:space="preserve">. </w:t>
            </w:r>
          </w:p>
          <w:p w14:paraId="7586E9D6" w14:textId="77777777" w:rsidR="003E16AA" w:rsidRPr="00402961" w:rsidRDefault="003E16AA" w:rsidP="00B7675B">
            <w:pPr>
              <w:pStyle w:val="ListParagraph"/>
              <w:widowControl/>
              <w:numPr>
                <w:ilvl w:val="0"/>
                <w:numId w:val="7"/>
              </w:numPr>
              <w:autoSpaceDE/>
              <w:autoSpaceDN/>
              <w:contextualSpacing/>
              <w:rPr>
                <w:rFonts w:ascii="Arial" w:hAnsi="Arial" w:cs="Arial"/>
              </w:rPr>
            </w:pPr>
            <w:r w:rsidRPr="00402961">
              <w:rPr>
                <w:rFonts w:ascii="Arial" w:hAnsi="Arial" w:cs="Arial"/>
              </w:rPr>
              <w:t xml:space="preserve">Install a differential pressure sensing device (e.g., </w:t>
            </w:r>
            <w:proofErr w:type="spellStart"/>
            <w:r w:rsidRPr="00402961">
              <w:rPr>
                <w:rFonts w:ascii="Arial" w:hAnsi="Arial" w:cs="Arial"/>
              </w:rPr>
              <w:t>magnehelic</w:t>
            </w:r>
            <w:proofErr w:type="spellEnd"/>
            <w:r w:rsidRPr="00402961">
              <w:rPr>
                <w:rFonts w:ascii="Arial" w:hAnsi="Arial" w:cs="Arial"/>
              </w:rPr>
              <w:t xml:space="preserve">, manometer, or digital monitoring) on exterior of work containment to continually monitor and document negative pressurization. The “ball in the wall” or similar apparatus are </w:t>
            </w:r>
            <w:r w:rsidRPr="00402961">
              <w:rPr>
                <w:rFonts w:ascii="Arial" w:hAnsi="Arial" w:cs="Arial"/>
                <w:u w:val="single"/>
              </w:rPr>
              <w:t>not acceptable</w:t>
            </w:r>
            <w:r w:rsidRPr="00402961">
              <w:rPr>
                <w:rFonts w:ascii="Arial" w:hAnsi="Arial" w:cs="Arial"/>
              </w:rPr>
              <w:t>.</w:t>
            </w:r>
          </w:p>
        </w:tc>
      </w:tr>
      <w:tr w:rsidR="003E16AA" w:rsidRPr="00402961" w14:paraId="4301B155" w14:textId="77777777" w:rsidTr="00B7675B">
        <w:tc>
          <w:tcPr>
            <w:tcW w:w="1476" w:type="dxa"/>
          </w:tcPr>
          <w:p w14:paraId="620B3F0A" w14:textId="77777777" w:rsidR="003E16AA" w:rsidRPr="00402961" w:rsidRDefault="003E16AA" w:rsidP="00B7675B">
            <w:pPr>
              <w:rPr>
                <w:rFonts w:ascii="Arial" w:hAnsi="Arial" w:cs="Arial"/>
                <w:b/>
              </w:rPr>
            </w:pPr>
            <w:r w:rsidRPr="00402961">
              <w:rPr>
                <w:rFonts w:ascii="Arial" w:hAnsi="Arial" w:cs="Arial"/>
                <w:b/>
              </w:rPr>
              <w:t>Level IV</w:t>
            </w:r>
          </w:p>
          <w:p w14:paraId="647E545F" w14:textId="77777777" w:rsidR="003E16AA" w:rsidRPr="00402961" w:rsidRDefault="003E16AA" w:rsidP="00B7675B">
            <w:pPr>
              <w:rPr>
                <w:rFonts w:ascii="Arial" w:hAnsi="Arial" w:cs="Arial"/>
                <w:b/>
              </w:rPr>
            </w:pPr>
          </w:p>
        </w:tc>
        <w:tc>
          <w:tcPr>
            <w:tcW w:w="8784" w:type="dxa"/>
          </w:tcPr>
          <w:p w14:paraId="5D77B65F" w14:textId="77777777" w:rsidR="003E16AA" w:rsidRPr="00402961" w:rsidRDefault="003E16AA" w:rsidP="00B7675B">
            <w:pPr>
              <w:widowControl/>
              <w:autoSpaceDE/>
              <w:autoSpaceDN/>
              <w:contextualSpacing/>
              <w:rPr>
                <w:rFonts w:ascii="Arial" w:hAnsi="Arial" w:cs="Arial"/>
              </w:rPr>
            </w:pPr>
            <w:r w:rsidRPr="00402961">
              <w:rPr>
                <w:rFonts w:ascii="Arial" w:hAnsi="Arial" w:cs="Arial"/>
                <w:b/>
                <w:bCs/>
                <w:u w:val="single"/>
              </w:rPr>
              <w:t>All control measures in Levels I, II and III</w:t>
            </w:r>
            <w:r w:rsidRPr="00402961">
              <w:rPr>
                <w:rFonts w:ascii="Arial" w:hAnsi="Arial" w:cs="Arial"/>
              </w:rPr>
              <w:t xml:space="preserve"> </w:t>
            </w:r>
            <w:r w:rsidRPr="00402961">
              <w:rPr>
                <w:rFonts w:ascii="Arial" w:hAnsi="Arial" w:cs="Arial"/>
                <w:b/>
                <w:bCs/>
              </w:rPr>
              <w:t>and the following:</w:t>
            </w:r>
          </w:p>
          <w:p w14:paraId="549C5000" w14:textId="77777777" w:rsidR="003E16AA" w:rsidRPr="005E3BCF" w:rsidRDefault="003E16AA" w:rsidP="00B7675B">
            <w:pPr>
              <w:pStyle w:val="ListParagraph"/>
              <w:widowControl/>
              <w:numPr>
                <w:ilvl w:val="0"/>
                <w:numId w:val="44"/>
              </w:numPr>
              <w:autoSpaceDE/>
              <w:autoSpaceDN/>
              <w:ind w:left="394" w:hanging="394"/>
              <w:contextualSpacing/>
              <w:rPr>
                <w:rFonts w:ascii="Arial" w:hAnsi="Arial" w:cs="Arial"/>
              </w:rPr>
            </w:pPr>
            <w:r w:rsidRPr="005E3BCF">
              <w:rPr>
                <w:rFonts w:ascii="Arial" w:hAnsi="Arial" w:cs="Arial"/>
              </w:rPr>
              <w:t xml:space="preserve">Barriers must be hard barriers unless temporary to install final barrier. </w:t>
            </w:r>
          </w:p>
          <w:p w14:paraId="0BB5E2A6" w14:textId="77777777" w:rsidR="003E16AA" w:rsidRPr="005E3BCF" w:rsidRDefault="003E16AA" w:rsidP="00B7675B">
            <w:pPr>
              <w:pStyle w:val="ListParagraph"/>
              <w:widowControl/>
              <w:numPr>
                <w:ilvl w:val="0"/>
                <w:numId w:val="44"/>
              </w:numPr>
              <w:autoSpaceDE/>
              <w:autoSpaceDN/>
              <w:ind w:left="394" w:hanging="394"/>
              <w:contextualSpacing/>
              <w:rPr>
                <w:rFonts w:ascii="Arial" w:hAnsi="Arial" w:cs="Arial"/>
              </w:rPr>
            </w:pPr>
            <w:r w:rsidRPr="005E3BCF">
              <w:rPr>
                <w:rFonts w:ascii="Arial" w:hAnsi="Arial" w:cs="Arial"/>
              </w:rPr>
              <w:t>Containment must include an anteroom to ensure pressure control</w:t>
            </w:r>
            <w:r>
              <w:rPr>
                <w:rFonts w:ascii="Arial" w:hAnsi="Arial" w:cs="Arial"/>
              </w:rPr>
              <w:t>.</w:t>
            </w:r>
            <w:r w:rsidRPr="005E3BCF">
              <w:rPr>
                <w:rFonts w:ascii="Arial" w:hAnsi="Arial" w:cs="Arial"/>
              </w:rPr>
              <w:t xml:space="preserve"> Anteroom must be large enough for equipment staging, cart cleaning, workers’ </w:t>
            </w:r>
            <w:proofErr w:type="gramStart"/>
            <w:r w:rsidRPr="005E3BCF">
              <w:rPr>
                <w:rFonts w:ascii="Arial" w:hAnsi="Arial" w:cs="Arial"/>
              </w:rPr>
              <w:t>PPE</w:t>
            </w:r>
            <w:proofErr w:type="gramEnd"/>
            <w:r w:rsidRPr="005E3BCF">
              <w:rPr>
                <w:rFonts w:ascii="Arial" w:hAnsi="Arial" w:cs="Arial"/>
              </w:rPr>
              <w:t xml:space="preserve"> and cleaning.</w:t>
            </w:r>
          </w:p>
          <w:p w14:paraId="5BC4BB31" w14:textId="77777777" w:rsidR="003E16AA" w:rsidRPr="005E3BCF" w:rsidRDefault="003E16AA" w:rsidP="00B7675B">
            <w:pPr>
              <w:pStyle w:val="ListParagraph"/>
              <w:widowControl/>
              <w:numPr>
                <w:ilvl w:val="0"/>
                <w:numId w:val="44"/>
              </w:numPr>
              <w:autoSpaceDE/>
              <w:autoSpaceDN/>
              <w:ind w:left="394" w:hanging="394"/>
              <w:contextualSpacing/>
              <w:rPr>
                <w:rFonts w:ascii="Arial" w:hAnsi="Arial" w:cs="Arial"/>
              </w:rPr>
            </w:pPr>
            <w:r w:rsidRPr="005E3BCF">
              <w:rPr>
                <w:rFonts w:ascii="Arial" w:hAnsi="Arial" w:cs="Arial"/>
              </w:rPr>
              <w:t xml:space="preserve">Worker clothing and/or PPE must be removed or clean and free of visible dust before leaving the work area anteroom. HEPA vacuuming of clothing or use of cover suits is acceptable. </w:t>
            </w:r>
          </w:p>
          <w:p w14:paraId="254E2C2E" w14:textId="77777777" w:rsidR="003E16AA" w:rsidRPr="005E3BCF" w:rsidRDefault="003E16AA" w:rsidP="00B7675B">
            <w:pPr>
              <w:pStyle w:val="ListParagraph"/>
              <w:widowControl/>
              <w:numPr>
                <w:ilvl w:val="0"/>
                <w:numId w:val="44"/>
              </w:numPr>
              <w:autoSpaceDE/>
              <w:autoSpaceDN/>
              <w:ind w:left="394" w:hanging="394"/>
              <w:contextualSpacing/>
              <w:rPr>
                <w:rFonts w:ascii="Arial" w:hAnsi="Arial" w:cs="Arial"/>
              </w:rPr>
            </w:pPr>
            <w:r w:rsidRPr="005E3BCF">
              <w:rPr>
                <w:rFonts w:ascii="Arial" w:hAnsi="Arial" w:cs="Arial"/>
              </w:rPr>
              <w:t>Workers must wear shoe covers or have a method to clean shoes in anteroom</w:t>
            </w:r>
            <w:r>
              <w:rPr>
                <w:rFonts w:ascii="Arial" w:hAnsi="Arial" w:cs="Arial"/>
              </w:rPr>
              <w:t>.</w:t>
            </w:r>
            <w:r w:rsidRPr="005E3BCF">
              <w:rPr>
                <w:rFonts w:ascii="Arial" w:hAnsi="Arial" w:cs="Arial"/>
              </w:rPr>
              <w:t xml:space="preserve"> Shoe covers must be removed prior to exiting the anteroom to the occupied space (non-work area). Damaged shoe covers must be changed</w:t>
            </w:r>
            <w:r>
              <w:rPr>
                <w:rFonts w:ascii="Arial" w:hAnsi="Arial" w:cs="Arial"/>
              </w:rPr>
              <w:t xml:space="preserve"> immediately</w:t>
            </w:r>
            <w:r w:rsidRPr="005E3BCF">
              <w:rPr>
                <w:rFonts w:ascii="Arial" w:hAnsi="Arial" w:cs="Arial"/>
              </w:rPr>
              <w:t>.</w:t>
            </w:r>
            <w:r w:rsidRPr="005E3BCF">
              <w:rPr>
                <w:rFonts w:ascii="Arial" w:hAnsi="Arial" w:cs="Arial"/>
                <w:b/>
                <w:bCs/>
              </w:rPr>
              <w:t xml:space="preserve"> </w:t>
            </w:r>
          </w:p>
        </w:tc>
      </w:tr>
    </w:tbl>
    <w:p w14:paraId="32FCF4CD" w14:textId="77777777" w:rsidR="003E16AA" w:rsidRDefault="003E16AA" w:rsidP="003E16AA">
      <w:pPr>
        <w:rPr>
          <w:rFonts w:ascii="Arial" w:hAnsi="Arial" w:cs="Arial"/>
          <w:b/>
          <w:sz w:val="24"/>
          <w:szCs w:val="24"/>
        </w:rPr>
      </w:pPr>
    </w:p>
    <w:p w14:paraId="2D483E08" w14:textId="77777777" w:rsidR="003E16AA" w:rsidRDefault="003E16AA" w:rsidP="003E16AA">
      <w:pPr>
        <w:rPr>
          <w:rFonts w:ascii="Arial" w:hAnsi="Arial" w:cs="Arial"/>
          <w:b/>
          <w:sz w:val="24"/>
          <w:szCs w:val="24"/>
        </w:rPr>
      </w:pPr>
      <w:r>
        <w:rPr>
          <w:rFonts w:ascii="Arial" w:hAnsi="Arial" w:cs="Arial"/>
          <w:b/>
          <w:sz w:val="24"/>
          <w:szCs w:val="24"/>
        </w:rPr>
        <w:br w:type="page"/>
      </w:r>
    </w:p>
    <w:p w14:paraId="47807F6A" w14:textId="77777777" w:rsidR="003E16AA" w:rsidRDefault="003E16AA" w:rsidP="003E16AA">
      <w:pPr>
        <w:rPr>
          <w:rFonts w:ascii="Arial" w:hAnsi="Arial" w:cs="Arial"/>
          <w:b/>
          <w:sz w:val="24"/>
          <w:szCs w:val="24"/>
        </w:rPr>
      </w:pPr>
    </w:p>
    <w:p w14:paraId="27A4DC6D" w14:textId="77777777" w:rsidR="003E16AA" w:rsidRPr="007E7C79" w:rsidRDefault="003E16AA" w:rsidP="003E16AA">
      <w:pPr>
        <w:rPr>
          <w:rFonts w:ascii="Arial" w:hAnsi="Arial" w:cs="Arial"/>
          <w:b/>
          <w:sz w:val="24"/>
          <w:szCs w:val="24"/>
          <w:u w:val="single"/>
        </w:rPr>
      </w:pPr>
      <w:r w:rsidRPr="007E7C79">
        <w:rPr>
          <w:rFonts w:ascii="Arial" w:hAnsi="Arial" w:cs="Arial"/>
          <w:b/>
          <w:sz w:val="24"/>
          <w:szCs w:val="24"/>
          <w:u w:val="single"/>
        </w:rPr>
        <w:t xml:space="preserve">Table 6 - Minimum Infection </w:t>
      </w:r>
      <w:r>
        <w:rPr>
          <w:rFonts w:ascii="Arial" w:hAnsi="Arial" w:cs="Arial"/>
          <w:b/>
          <w:sz w:val="24"/>
          <w:szCs w:val="24"/>
          <w:u w:val="single"/>
        </w:rPr>
        <w:t xml:space="preserve">Prevention and </w:t>
      </w:r>
      <w:r w:rsidRPr="007E7C79">
        <w:rPr>
          <w:rFonts w:ascii="Arial" w:hAnsi="Arial" w:cs="Arial"/>
          <w:b/>
          <w:sz w:val="24"/>
          <w:szCs w:val="24"/>
          <w:u w:val="single"/>
        </w:rPr>
        <w:t xml:space="preserve">Control Measures </w:t>
      </w:r>
      <w:r>
        <w:rPr>
          <w:rFonts w:ascii="Arial" w:hAnsi="Arial" w:cs="Arial"/>
          <w:b/>
          <w:sz w:val="24"/>
          <w:szCs w:val="24"/>
          <w:u w:val="single"/>
        </w:rPr>
        <w:t>R</w:t>
      </w:r>
      <w:r w:rsidRPr="007E7C79">
        <w:rPr>
          <w:rFonts w:ascii="Arial" w:hAnsi="Arial" w:cs="Arial"/>
          <w:b/>
          <w:sz w:val="24"/>
          <w:szCs w:val="24"/>
          <w:u w:val="single"/>
        </w:rPr>
        <w:t xml:space="preserve">equired </w:t>
      </w:r>
      <w:r>
        <w:rPr>
          <w:rFonts w:ascii="Arial" w:hAnsi="Arial" w:cs="Arial"/>
          <w:b/>
          <w:sz w:val="24"/>
          <w:szCs w:val="24"/>
          <w:u w:val="single"/>
        </w:rPr>
        <w:t>Upon</w:t>
      </w:r>
      <w:r w:rsidRPr="007E7C79">
        <w:rPr>
          <w:rFonts w:ascii="Arial" w:hAnsi="Arial" w:cs="Arial"/>
          <w:b/>
          <w:sz w:val="24"/>
          <w:szCs w:val="24"/>
          <w:u w:val="single"/>
        </w:rPr>
        <w:t xml:space="preserve"> </w:t>
      </w:r>
      <w:r>
        <w:rPr>
          <w:rFonts w:ascii="Arial" w:hAnsi="Arial" w:cs="Arial"/>
          <w:b/>
          <w:sz w:val="24"/>
          <w:szCs w:val="24"/>
          <w:u w:val="single"/>
        </w:rPr>
        <w:t>C</w:t>
      </w:r>
      <w:r w:rsidRPr="007E7C79">
        <w:rPr>
          <w:rFonts w:ascii="Arial" w:hAnsi="Arial" w:cs="Arial"/>
          <w:b/>
          <w:sz w:val="24"/>
          <w:szCs w:val="24"/>
          <w:u w:val="single"/>
        </w:rPr>
        <w:t xml:space="preserve">ompletion of the </w:t>
      </w:r>
      <w:r>
        <w:rPr>
          <w:rFonts w:ascii="Arial" w:hAnsi="Arial" w:cs="Arial"/>
          <w:b/>
          <w:sz w:val="24"/>
          <w:szCs w:val="24"/>
          <w:u w:val="single"/>
        </w:rPr>
        <w:t>A</w:t>
      </w:r>
      <w:r w:rsidRPr="007E7C79">
        <w:rPr>
          <w:rFonts w:ascii="Arial" w:hAnsi="Arial" w:cs="Arial"/>
          <w:b/>
          <w:sz w:val="24"/>
          <w:szCs w:val="24"/>
          <w:u w:val="single"/>
        </w:rPr>
        <w:t>ctivity</w:t>
      </w:r>
    </w:p>
    <w:p w14:paraId="7AA9100B" w14:textId="77777777" w:rsidR="003E16AA" w:rsidRPr="0067128D" w:rsidRDefault="003E16AA" w:rsidP="003E16AA">
      <w:pPr>
        <w:rPr>
          <w:rFonts w:ascii="Arial" w:hAnsi="Arial" w:cs="Arial"/>
          <w:b/>
          <w:sz w:val="8"/>
          <w:szCs w:val="8"/>
        </w:rPr>
      </w:pPr>
    </w:p>
    <w:p w14:paraId="42D97D04" w14:textId="77777777" w:rsidR="003E16AA" w:rsidRPr="00702393" w:rsidRDefault="003E16AA" w:rsidP="003E16AA">
      <w:pPr>
        <w:rPr>
          <w:rFonts w:ascii="Arial" w:hAnsi="Arial" w:cs="Arial"/>
          <w:bCs/>
        </w:rPr>
      </w:pPr>
      <w:r w:rsidRPr="00702393">
        <w:rPr>
          <w:rFonts w:ascii="Arial" w:hAnsi="Arial" w:cs="Arial"/>
          <w:bCs/>
        </w:rPr>
        <w:t>Controls defined below shall be completed upon completion of</w:t>
      </w:r>
      <w:r>
        <w:rPr>
          <w:rFonts w:ascii="Arial" w:hAnsi="Arial" w:cs="Arial"/>
          <w:bCs/>
        </w:rPr>
        <w:t xml:space="preserve"> the</w:t>
      </w:r>
      <w:r w:rsidRPr="00702393">
        <w:rPr>
          <w:rFonts w:ascii="Arial" w:hAnsi="Arial" w:cs="Arial"/>
          <w:bCs/>
        </w:rPr>
        <w:t xml:space="preserve"> activity and inspected prior to terminating measures defined in Table 5.</w:t>
      </w:r>
    </w:p>
    <w:p w14:paraId="2C9DE895" w14:textId="77777777" w:rsidR="003E16AA" w:rsidRPr="00FA5848" w:rsidRDefault="003E16AA" w:rsidP="003E16AA">
      <w:pPr>
        <w:rPr>
          <w:rFonts w:ascii="Arial" w:hAnsi="Arial" w:cs="Arial"/>
          <w:sz w:val="18"/>
          <w:szCs w:val="18"/>
        </w:rPr>
      </w:pPr>
    </w:p>
    <w:tbl>
      <w:tblPr>
        <w:tblStyle w:val="TableGrid"/>
        <w:tblW w:w="10890" w:type="dxa"/>
        <w:tblInd w:w="-365" w:type="dxa"/>
        <w:tblLook w:val="04A0" w:firstRow="1" w:lastRow="0" w:firstColumn="1" w:lastColumn="0" w:noHBand="0" w:noVBand="1"/>
      </w:tblPr>
      <w:tblGrid>
        <w:gridCol w:w="1530"/>
        <w:gridCol w:w="9360"/>
      </w:tblGrid>
      <w:tr w:rsidR="003E16AA" w:rsidRPr="00826EF1" w14:paraId="3C118252" w14:textId="77777777" w:rsidTr="009348CE">
        <w:tc>
          <w:tcPr>
            <w:tcW w:w="1530" w:type="dxa"/>
          </w:tcPr>
          <w:p w14:paraId="40F065B5" w14:textId="77777777" w:rsidR="003E16AA" w:rsidRPr="004B7282" w:rsidRDefault="003E16AA" w:rsidP="00B7675B">
            <w:pPr>
              <w:rPr>
                <w:rFonts w:ascii="Arial" w:hAnsi="Arial" w:cs="Arial"/>
                <w:b/>
              </w:rPr>
            </w:pPr>
            <w:r w:rsidRPr="004B7282">
              <w:rPr>
                <w:rFonts w:ascii="Arial" w:hAnsi="Arial" w:cs="Arial"/>
                <w:b/>
              </w:rPr>
              <w:t>Level of Precautions</w:t>
            </w:r>
          </w:p>
        </w:tc>
        <w:tc>
          <w:tcPr>
            <w:tcW w:w="9360" w:type="dxa"/>
            <w:vAlign w:val="center"/>
          </w:tcPr>
          <w:p w14:paraId="617AB8D4" w14:textId="77777777" w:rsidR="003E16AA" w:rsidRPr="004B7282" w:rsidRDefault="003E16AA" w:rsidP="009348CE">
            <w:pPr>
              <w:jc w:val="center"/>
              <w:rPr>
                <w:rFonts w:ascii="Arial" w:hAnsi="Arial" w:cs="Arial"/>
                <w:b/>
              </w:rPr>
            </w:pPr>
            <w:r w:rsidRPr="004B7282">
              <w:rPr>
                <w:rFonts w:ascii="Arial" w:hAnsi="Arial" w:cs="Arial"/>
                <w:b/>
              </w:rPr>
              <w:t>Measures</w:t>
            </w:r>
          </w:p>
        </w:tc>
      </w:tr>
      <w:tr w:rsidR="003E16AA" w:rsidRPr="00826EF1" w14:paraId="181E85D3" w14:textId="77777777" w:rsidTr="004A3F5A">
        <w:tc>
          <w:tcPr>
            <w:tcW w:w="1530" w:type="dxa"/>
          </w:tcPr>
          <w:p w14:paraId="06C14D73" w14:textId="77777777" w:rsidR="003E16AA" w:rsidRDefault="003E16AA" w:rsidP="00B7675B">
            <w:pPr>
              <w:rPr>
                <w:rFonts w:ascii="Arial" w:hAnsi="Arial" w:cs="Arial"/>
                <w:b/>
                <w:sz w:val="20"/>
                <w:szCs w:val="20"/>
              </w:rPr>
            </w:pPr>
          </w:p>
          <w:p w14:paraId="40C4D718" w14:textId="77777777" w:rsidR="003E16AA" w:rsidRPr="004B7282" w:rsidRDefault="003E16AA" w:rsidP="00B7675B">
            <w:pPr>
              <w:rPr>
                <w:rFonts w:ascii="Arial" w:hAnsi="Arial" w:cs="Arial"/>
                <w:b/>
                <w:sz w:val="20"/>
                <w:szCs w:val="20"/>
              </w:rPr>
            </w:pPr>
            <w:r w:rsidRPr="004B7282">
              <w:rPr>
                <w:rFonts w:ascii="Arial" w:hAnsi="Arial" w:cs="Arial"/>
                <w:b/>
                <w:sz w:val="20"/>
                <w:szCs w:val="20"/>
              </w:rPr>
              <w:t>Levels I - II</w:t>
            </w:r>
          </w:p>
        </w:tc>
        <w:tc>
          <w:tcPr>
            <w:tcW w:w="9360" w:type="dxa"/>
          </w:tcPr>
          <w:p w14:paraId="5A7C94E6" w14:textId="77777777" w:rsidR="003E16AA" w:rsidRPr="004A3F5A" w:rsidRDefault="003E16AA" w:rsidP="00B7675B">
            <w:pPr>
              <w:rPr>
                <w:rFonts w:ascii="Arial" w:hAnsi="Arial" w:cs="Arial"/>
                <w:b/>
                <w:sz w:val="20"/>
                <w:szCs w:val="20"/>
              </w:rPr>
            </w:pPr>
            <w:r w:rsidRPr="004A3F5A">
              <w:rPr>
                <w:rFonts w:ascii="Arial" w:hAnsi="Arial" w:cs="Arial"/>
                <w:b/>
                <w:sz w:val="20"/>
                <w:szCs w:val="20"/>
              </w:rPr>
              <w:t>Cleaning:</w:t>
            </w:r>
          </w:p>
          <w:p w14:paraId="78692BF2" w14:textId="77777777" w:rsidR="003E16AA" w:rsidRPr="004A3F5A" w:rsidRDefault="003E16AA" w:rsidP="00B7675B">
            <w:pPr>
              <w:pStyle w:val="ListParagraph"/>
              <w:numPr>
                <w:ilvl w:val="0"/>
                <w:numId w:val="16"/>
              </w:numPr>
              <w:rPr>
                <w:rFonts w:ascii="Arial" w:hAnsi="Arial" w:cs="Arial"/>
                <w:sz w:val="20"/>
                <w:szCs w:val="20"/>
              </w:rPr>
            </w:pPr>
            <w:r w:rsidRPr="004A3F5A">
              <w:rPr>
                <w:rFonts w:ascii="Arial" w:hAnsi="Arial" w:cs="Arial"/>
                <w:sz w:val="20"/>
                <w:szCs w:val="20"/>
              </w:rPr>
              <w:t xml:space="preserve">Clean work areas including all environmental surfaces, high horizontal </w:t>
            </w:r>
            <w:proofErr w:type="gramStart"/>
            <w:r w:rsidRPr="004A3F5A">
              <w:rPr>
                <w:rFonts w:ascii="Arial" w:hAnsi="Arial" w:cs="Arial"/>
                <w:sz w:val="20"/>
                <w:szCs w:val="20"/>
              </w:rPr>
              <w:t>surfaces</w:t>
            </w:r>
            <w:proofErr w:type="gramEnd"/>
            <w:r w:rsidRPr="004A3F5A">
              <w:rPr>
                <w:rFonts w:ascii="Arial" w:hAnsi="Arial" w:cs="Arial"/>
                <w:sz w:val="20"/>
                <w:szCs w:val="20"/>
              </w:rPr>
              <w:t xml:space="preserve"> and flooring materials.</w:t>
            </w:r>
          </w:p>
          <w:p w14:paraId="75C7CE6F" w14:textId="77777777" w:rsidR="003E16AA" w:rsidRPr="004A3F5A" w:rsidRDefault="003E16AA" w:rsidP="00B7675B">
            <w:pPr>
              <w:pStyle w:val="ListParagraph"/>
              <w:numPr>
                <w:ilvl w:val="0"/>
                <w:numId w:val="16"/>
              </w:numPr>
              <w:rPr>
                <w:rFonts w:ascii="Arial" w:hAnsi="Arial" w:cs="Arial"/>
                <w:sz w:val="20"/>
                <w:szCs w:val="20"/>
              </w:rPr>
            </w:pPr>
            <w:r w:rsidRPr="004A3F5A">
              <w:rPr>
                <w:rFonts w:ascii="Arial" w:hAnsi="Arial" w:cs="Arial"/>
                <w:sz w:val="20"/>
                <w:szCs w:val="20"/>
              </w:rPr>
              <w:t>Check all supply and return air registers for dust accumulation on upper surfaces as well as air diffuser surfaces.</w:t>
            </w:r>
          </w:p>
          <w:p w14:paraId="0D476B58" w14:textId="77777777" w:rsidR="003E16AA" w:rsidRPr="004A3F5A" w:rsidRDefault="003E16AA" w:rsidP="00B7675B">
            <w:pPr>
              <w:rPr>
                <w:rFonts w:ascii="Arial" w:hAnsi="Arial" w:cs="Arial"/>
                <w:b/>
                <w:bCs/>
                <w:sz w:val="20"/>
                <w:szCs w:val="20"/>
              </w:rPr>
            </w:pPr>
            <w:r w:rsidRPr="004A3F5A">
              <w:rPr>
                <w:rFonts w:ascii="Arial" w:hAnsi="Arial" w:cs="Arial"/>
                <w:b/>
                <w:bCs/>
                <w:sz w:val="20"/>
                <w:szCs w:val="20"/>
              </w:rPr>
              <w:t>HVAC Systems:</w:t>
            </w:r>
          </w:p>
          <w:p w14:paraId="07EDBB8E" w14:textId="77777777" w:rsidR="003E16AA" w:rsidRPr="004A3F5A" w:rsidRDefault="003E16AA" w:rsidP="00B7675B">
            <w:pPr>
              <w:pStyle w:val="ListParagraph"/>
              <w:numPr>
                <w:ilvl w:val="0"/>
                <w:numId w:val="15"/>
              </w:numPr>
              <w:rPr>
                <w:rFonts w:ascii="Arial" w:hAnsi="Arial" w:cs="Arial"/>
                <w:sz w:val="20"/>
                <w:szCs w:val="20"/>
              </w:rPr>
            </w:pPr>
            <w:r w:rsidRPr="004A3F5A">
              <w:rPr>
                <w:rFonts w:ascii="Arial" w:hAnsi="Arial" w:cs="Arial"/>
                <w:sz w:val="20"/>
                <w:szCs w:val="20"/>
              </w:rPr>
              <w:t>Remove isolation of HVAC system in areas where work is being performed. Verify that HVAC systems are clean and operational.</w:t>
            </w:r>
          </w:p>
          <w:p w14:paraId="4640ECFC" w14:textId="77777777" w:rsidR="003E16AA" w:rsidRPr="004A3F5A" w:rsidRDefault="003E16AA" w:rsidP="00B7675B">
            <w:pPr>
              <w:pStyle w:val="ListParagraph"/>
              <w:numPr>
                <w:ilvl w:val="0"/>
                <w:numId w:val="15"/>
              </w:numPr>
              <w:rPr>
                <w:rFonts w:ascii="Arial" w:hAnsi="Arial" w:cs="Arial"/>
                <w:sz w:val="20"/>
                <w:szCs w:val="20"/>
              </w:rPr>
            </w:pPr>
            <w:r w:rsidRPr="004A3F5A">
              <w:rPr>
                <w:rFonts w:ascii="Arial" w:hAnsi="Arial" w:cs="Arial"/>
                <w:sz w:val="20"/>
                <w:szCs w:val="20"/>
              </w:rPr>
              <w:t>Verify the HVAC systems meet original airflow and air exchange design specifications.</w:t>
            </w:r>
          </w:p>
          <w:p w14:paraId="43D05471" w14:textId="77777777" w:rsidR="003E16AA" w:rsidRPr="004A3F5A" w:rsidRDefault="003E16AA" w:rsidP="00B7675B">
            <w:pPr>
              <w:rPr>
                <w:rFonts w:ascii="Arial" w:hAnsi="Arial" w:cs="Arial"/>
                <w:b/>
                <w:bCs/>
                <w:sz w:val="20"/>
                <w:szCs w:val="20"/>
              </w:rPr>
            </w:pPr>
            <w:r w:rsidRPr="004A3F5A">
              <w:rPr>
                <w:rFonts w:ascii="Arial" w:hAnsi="Arial" w:cs="Arial"/>
                <w:b/>
                <w:bCs/>
                <w:sz w:val="20"/>
                <w:szCs w:val="20"/>
              </w:rPr>
              <w:t>Water systems:</w:t>
            </w:r>
          </w:p>
          <w:p w14:paraId="2A44452D" w14:textId="77777777" w:rsidR="003E16AA" w:rsidRPr="004A3F5A" w:rsidRDefault="003E16AA" w:rsidP="00B7675B">
            <w:pPr>
              <w:pStyle w:val="ListParagraph"/>
              <w:numPr>
                <w:ilvl w:val="0"/>
                <w:numId w:val="39"/>
              </w:numPr>
              <w:rPr>
                <w:rFonts w:ascii="Arial" w:hAnsi="Arial" w:cs="Arial"/>
                <w:sz w:val="20"/>
                <w:szCs w:val="20"/>
              </w:rPr>
            </w:pPr>
            <w:r w:rsidRPr="004A3F5A">
              <w:rPr>
                <w:rFonts w:ascii="Arial" w:hAnsi="Arial" w:cs="Arial"/>
                <w:sz w:val="20"/>
                <w:szCs w:val="20"/>
              </w:rPr>
              <w:t xml:space="preserve"> Until the potable water system is activated </w:t>
            </w:r>
            <w:r w:rsidRPr="004A3F5A">
              <w:rPr>
                <w:rFonts w:ascii="Arial" w:hAnsi="Arial" w:cs="Arial"/>
                <w:sz w:val="20"/>
                <w:szCs w:val="20"/>
                <w:u w:val="single"/>
              </w:rPr>
              <w:t>and in use</w:t>
            </w:r>
            <w:r w:rsidRPr="004A3F5A">
              <w:rPr>
                <w:rFonts w:ascii="Arial" w:hAnsi="Arial" w:cs="Arial"/>
                <w:sz w:val="20"/>
                <w:szCs w:val="20"/>
              </w:rPr>
              <w:t xml:space="preserve">, flushing shall continue at least twice per week in accordance with VHA Directive 1061. </w:t>
            </w:r>
          </w:p>
        </w:tc>
      </w:tr>
      <w:tr w:rsidR="003E16AA" w:rsidRPr="00826EF1" w14:paraId="415EADCC" w14:textId="77777777" w:rsidTr="004A3F5A">
        <w:tc>
          <w:tcPr>
            <w:tcW w:w="1530" w:type="dxa"/>
          </w:tcPr>
          <w:p w14:paraId="6600A526" w14:textId="77777777" w:rsidR="003E16AA" w:rsidRDefault="003E16AA" w:rsidP="00B7675B">
            <w:pPr>
              <w:rPr>
                <w:rFonts w:ascii="Arial" w:hAnsi="Arial" w:cs="Arial"/>
                <w:b/>
                <w:sz w:val="20"/>
                <w:szCs w:val="20"/>
              </w:rPr>
            </w:pPr>
          </w:p>
          <w:p w14:paraId="41CC972B" w14:textId="77777777" w:rsidR="003E16AA" w:rsidRPr="004B7282" w:rsidRDefault="003E16AA" w:rsidP="00B7675B">
            <w:pPr>
              <w:rPr>
                <w:rFonts w:ascii="Arial" w:hAnsi="Arial" w:cs="Arial"/>
                <w:b/>
                <w:sz w:val="20"/>
                <w:szCs w:val="20"/>
              </w:rPr>
            </w:pPr>
            <w:r w:rsidRPr="004B7282">
              <w:rPr>
                <w:rFonts w:ascii="Arial" w:hAnsi="Arial" w:cs="Arial"/>
                <w:b/>
                <w:sz w:val="20"/>
                <w:szCs w:val="20"/>
              </w:rPr>
              <w:t xml:space="preserve">Levels III - IV </w:t>
            </w:r>
          </w:p>
          <w:p w14:paraId="60D029D5" w14:textId="77777777" w:rsidR="003E16AA" w:rsidRPr="004B7282" w:rsidRDefault="003E16AA" w:rsidP="00B7675B">
            <w:pPr>
              <w:rPr>
                <w:rFonts w:ascii="Arial" w:hAnsi="Arial" w:cs="Arial"/>
                <w:sz w:val="20"/>
                <w:szCs w:val="20"/>
              </w:rPr>
            </w:pPr>
          </w:p>
        </w:tc>
        <w:tc>
          <w:tcPr>
            <w:tcW w:w="9360" w:type="dxa"/>
          </w:tcPr>
          <w:p w14:paraId="2CE1A8B9" w14:textId="77777777" w:rsidR="003E16AA" w:rsidRPr="004A3F5A" w:rsidRDefault="003E16AA" w:rsidP="00B7675B">
            <w:pPr>
              <w:rPr>
                <w:rFonts w:ascii="Arial" w:hAnsi="Arial" w:cs="Arial"/>
                <w:sz w:val="20"/>
                <w:szCs w:val="20"/>
              </w:rPr>
            </w:pPr>
            <w:r w:rsidRPr="004A3F5A">
              <w:rPr>
                <w:rFonts w:ascii="Arial" w:hAnsi="Arial" w:cs="Arial"/>
                <w:sz w:val="20"/>
                <w:szCs w:val="20"/>
              </w:rPr>
              <w:t>Construction areas must be inspected by an infection preventionist and engineering representative (and others as determined by the facility) for final activity/project close out and removal of infection prevention and control measures.</w:t>
            </w:r>
          </w:p>
          <w:p w14:paraId="68127A9A" w14:textId="77777777" w:rsidR="003E16AA" w:rsidRPr="004A3F5A" w:rsidRDefault="003E16AA" w:rsidP="00B7675B">
            <w:pPr>
              <w:rPr>
                <w:rFonts w:ascii="Arial" w:hAnsi="Arial" w:cs="Arial"/>
                <w:sz w:val="20"/>
                <w:szCs w:val="20"/>
              </w:rPr>
            </w:pPr>
          </w:p>
          <w:p w14:paraId="27F64508" w14:textId="77777777" w:rsidR="003E16AA" w:rsidRPr="004A3F5A" w:rsidRDefault="003E16AA" w:rsidP="00B7675B">
            <w:pPr>
              <w:rPr>
                <w:rFonts w:ascii="Arial" w:hAnsi="Arial" w:cs="Arial"/>
                <w:b/>
                <w:sz w:val="20"/>
                <w:szCs w:val="20"/>
              </w:rPr>
            </w:pPr>
            <w:r w:rsidRPr="004A3F5A">
              <w:rPr>
                <w:rFonts w:ascii="Arial" w:hAnsi="Arial" w:cs="Arial"/>
                <w:b/>
                <w:sz w:val="20"/>
                <w:szCs w:val="20"/>
              </w:rPr>
              <w:t>Work Area Cleaning:</w:t>
            </w:r>
          </w:p>
          <w:p w14:paraId="2DC30AA4" w14:textId="77777777" w:rsidR="003E16AA" w:rsidRPr="004A3F5A" w:rsidRDefault="003E16AA" w:rsidP="00B7675B">
            <w:pPr>
              <w:pStyle w:val="ListParagraph"/>
              <w:numPr>
                <w:ilvl w:val="0"/>
                <w:numId w:val="17"/>
              </w:numPr>
              <w:rPr>
                <w:rFonts w:ascii="Arial" w:hAnsi="Arial" w:cs="Arial"/>
                <w:sz w:val="20"/>
                <w:szCs w:val="20"/>
              </w:rPr>
            </w:pPr>
            <w:r w:rsidRPr="004A3F5A">
              <w:rPr>
                <w:rFonts w:ascii="Arial" w:hAnsi="Arial" w:cs="Arial"/>
                <w:sz w:val="20"/>
                <w:szCs w:val="20"/>
              </w:rPr>
              <w:t xml:space="preserve">Clean work areas including all environmental surfaces, high horizontal </w:t>
            </w:r>
            <w:proofErr w:type="gramStart"/>
            <w:r w:rsidRPr="004A3F5A">
              <w:rPr>
                <w:rFonts w:ascii="Arial" w:hAnsi="Arial" w:cs="Arial"/>
                <w:sz w:val="20"/>
                <w:szCs w:val="20"/>
              </w:rPr>
              <w:t>surfaces</w:t>
            </w:r>
            <w:proofErr w:type="gramEnd"/>
            <w:r w:rsidRPr="004A3F5A">
              <w:rPr>
                <w:rFonts w:ascii="Arial" w:hAnsi="Arial" w:cs="Arial"/>
                <w:sz w:val="20"/>
                <w:szCs w:val="20"/>
              </w:rPr>
              <w:t xml:space="preserve"> and flooring materials.</w:t>
            </w:r>
          </w:p>
          <w:p w14:paraId="2E7BFB0A" w14:textId="77777777" w:rsidR="003E16AA" w:rsidRPr="004A3F5A" w:rsidRDefault="003E16AA" w:rsidP="00B7675B">
            <w:pPr>
              <w:pStyle w:val="ListParagraph"/>
              <w:numPr>
                <w:ilvl w:val="0"/>
                <w:numId w:val="17"/>
              </w:numPr>
              <w:rPr>
                <w:rFonts w:ascii="Arial" w:hAnsi="Arial" w:cs="Arial"/>
                <w:sz w:val="20"/>
                <w:szCs w:val="20"/>
              </w:rPr>
            </w:pPr>
            <w:r w:rsidRPr="004A3F5A">
              <w:rPr>
                <w:rFonts w:ascii="Arial" w:hAnsi="Arial" w:cs="Arial"/>
                <w:sz w:val="20"/>
                <w:szCs w:val="20"/>
              </w:rPr>
              <w:t>Check all supply and return air registers for dust accumulation on upper surfaces as well as air diffuser surfaces.</w:t>
            </w:r>
          </w:p>
          <w:p w14:paraId="655A70B8" w14:textId="77777777" w:rsidR="003E16AA" w:rsidRPr="004A3F5A" w:rsidRDefault="003E16AA" w:rsidP="00B7675B">
            <w:pPr>
              <w:rPr>
                <w:rFonts w:ascii="Arial" w:hAnsi="Arial" w:cs="Arial"/>
                <w:b/>
                <w:sz w:val="20"/>
                <w:szCs w:val="20"/>
              </w:rPr>
            </w:pPr>
            <w:r w:rsidRPr="004A3F5A">
              <w:rPr>
                <w:rFonts w:ascii="Arial" w:hAnsi="Arial" w:cs="Arial"/>
                <w:b/>
                <w:sz w:val="20"/>
                <w:szCs w:val="20"/>
              </w:rPr>
              <w:t>Removal of Critical Barriers:</w:t>
            </w:r>
          </w:p>
          <w:p w14:paraId="59A324A0" w14:textId="77777777" w:rsidR="003E16AA" w:rsidRPr="004A3F5A" w:rsidRDefault="003E16AA" w:rsidP="00B7675B">
            <w:pPr>
              <w:pStyle w:val="ListParagraph"/>
              <w:numPr>
                <w:ilvl w:val="0"/>
                <w:numId w:val="18"/>
              </w:numPr>
              <w:rPr>
                <w:rFonts w:ascii="Arial" w:hAnsi="Arial" w:cs="Arial"/>
                <w:sz w:val="20"/>
                <w:szCs w:val="20"/>
              </w:rPr>
            </w:pPr>
            <w:r w:rsidRPr="004A3F5A">
              <w:rPr>
                <w:rFonts w:ascii="Arial" w:hAnsi="Arial" w:cs="Arial"/>
                <w:sz w:val="20"/>
                <w:szCs w:val="20"/>
              </w:rPr>
              <w:t>Critical barriers must remain in place during all work involving drywall removal, creation of dust and activities beyond simple touch-up work. The barrier may NOT be removed until a work area cleaning has been performed. Additional cleaning may be needed after removal of barrier.</w:t>
            </w:r>
          </w:p>
          <w:p w14:paraId="62C0E989" w14:textId="77777777" w:rsidR="003E16AA" w:rsidRPr="004A3F5A" w:rsidRDefault="003E16AA" w:rsidP="00B7675B">
            <w:pPr>
              <w:pStyle w:val="ListParagraph"/>
              <w:numPr>
                <w:ilvl w:val="0"/>
                <w:numId w:val="18"/>
              </w:numPr>
              <w:rPr>
                <w:rFonts w:ascii="Arial" w:hAnsi="Arial" w:cs="Arial"/>
                <w:sz w:val="20"/>
                <w:szCs w:val="20"/>
              </w:rPr>
            </w:pPr>
            <w:r w:rsidRPr="004A3F5A">
              <w:rPr>
                <w:rFonts w:ascii="Arial" w:hAnsi="Arial" w:cs="Arial"/>
                <w:sz w:val="20"/>
                <w:szCs w:val="20"/>
              </w:rPr>
              <w:t xml:space="preserve">All (plastic or hard) barrier removal activities must be completed in a manner that prevents dust release. Use the following precautions when removing hard barriers: </w:t>
            </w:r>
          </w:p>
          <w:p w14:paraId="1DCC1DB0" w14:textId="77777777" w:rsidR="003E16AA" w:rsidRPr="004A3F5A" w:rsidRDefault="003E16AA" w:rsidP="00B7675B">
            <w:pPr>
              <w:numPr>
                <w:ilvl w:val="0"/>
                <w:numId w:val="11"/>
              </w:numPr>
              <w:autoSpaceDE/>
              <w:autoSpaceDN/>
              <w:contextualSpacing/>
              <w:rPr>
                <w:rFonts w:ascii="Arial" w:hAnsi="Arial" w:cs="Arial"/>
                <w:sz w:val="20"/>
                <w:szCs w:val="20"/>
              </w:rPr>
            </w:pPr>
            <w:r w:rsidRPr="004A3F5A">
              <w:rPr>
                <w:rFonts w:ascii="Arial" w:hAnsi="Arial" w:cs="Arial"/>
                <w:sz w:val="20"/>
                <w:szCs w:val="20"/>
              </w:rPr>
              <w:t xml:space="preserve">Carefully remove screws and painter tape. </w:t>
            </w:r>
          </w:p>
          <w:p w14:paraId="3A9BB883" w14:textId="77777777" w:rsidR="003E16AA" w:rsidRPr="004A3F5A" w:rsidRDefault="003E16AA" w:rsidP="00B7675B">
            <w:pPr>
              <w:numPr>
                <w:ilvl w:val="0"/>
                <w:numId w:val="11"/>
              </w:numPr>
              <w:autoSpaceDE/>
              <w:autoSpaceDN/>
              <w:contextualSpacing/>
              <w:rPr>
                <w:rFonts w:ascii="Arial" w:hAnsi="Arial" w:cs="Arial"/>
                <w:sz w:val="20"/>
                <w:szCs w:val="20"/>
              </w:rPr>
            </w:pPr>
            <w:r w:rsidRPr="004A3F5A">
              <w:rPr>
                <w:rFonts w:ascii="Arial" w:hAnsi="Arial" w:cs="Arial"/>
                <w:sz w:val="20"/>
                <w:szCs w:val="20"/>
              </w:rPr>
              <w:t>If dust will be generated during screw removal, use hand-held HEPA vacuum.</w:t>
            </w:r>
          </w:p>
          <w:p w14:paraId="03024FB0" w14:textId="77777777" w:rsidR="003E16AA" w:rsidRPr="004A3F5A" w:rsidRDefault="003E16AA" w:rsidP="00B7675B">
            <w:pPr>
              <w:numPr>
                <w:ilvl w:val="0"/>
                <w:numId w:val="11"/>
              </w:numPr>
              <w:autoSpaceDE/>
              <w:autoSpaceDN/>
              <w:contextualSpacing/>
              <w:rPr>
                <w:rFonts w:ascii="Arial" w:hAnsi="Arial" w:cs="Arial"/>
                <w:sz w:val="20"/>
                <w:szCs w:val="20"/>
              </w:rPr>
            </w:pPr>
            <w:r w:rsidRPr="004A3F5A">
              <w:rPr>
                <w:rFonts w:ascii="Arial" w:hAnsi="Arial" w:cs="Arial"/>
                <w:sz w:val="20"/>
                <w:szCs w:val="20"/>
              </w:rPr>
              <w:t xml:space="preserve">Drywall cutting is prohibited during removal process. </w:t>
            </w:r>
          </w:p>
          <w:p w14:paraId="0AB7BB1A" w14:textId="77777777" w:rsidR="003E16AA" w:rsidRPr="004A3F5A" w:rsidRDefault="003E16AA" w:rsidP="00B7675B">
            <w:pPr>
              <w:numPr>
                <w:ilvl w:val="0"/>
                <w:numId w:val="11"/>
              </w:numPr>
              <w:autoSpaceDE/>
              <w:autoSpaceDN/>
              <w:contextualSpacing/>
              <w:rPr>
                <w:rFonts w:ascii="Arial" w:hAnsi="Arial" w:cs="Arial"/>
                <w:sz w:val="20"/>
                <w:szCs w:val="20"/>
              </w:rPr>
            </w:pPr>
            <w:r w:rsidRPr="004A3F5A">
              <w:rPr>
                <w:rFonts w:ascii="Arial" w:hAnsi="Arial" w:cs="Arial"/>
                <w:sz w:val="20"/>
                <w:szCs w:val="20"/>
              </w:rPr>
              <w:t>Clean all stud tracks with HEPA vacuum before removing outer hard barrier.</w:t>
            </w:r>
          </w:p>
          <w:p w14:paraId="459195B6" w14:textId="77777777" w:rsidR="003E16AA" w:rsidRPr="004A3F5A" w:rsidRDefault="003E16AA" w:rsidP="00B7675B">
            <w:pPr>
              <w:numPr>
                <w:ilvl w:val="0"/>
                <w:numId w:val="11"/>
              </w:numPr>
              <w:autoSpaceDE/>
              <w:autoSpaceDN/>
              <w:contextualSpacing/>
              <w:rPr>
                <w:rFonts w:ascii="Arial" w:hAnsi="Arial" w:cs="Arial"/>
                <w:sz w:val="20"/>
                <w:szCs w:val="20"/>
              </w:rPr>
            </w:pPr>
            <w:r w:rsidRPr="004A3F5A">
              <w:rPr>
                <w:rFonts w:ascii="Arial" w:hAnsi="Arial" w:cs="Arial"/>
                <w:sz w:val="20"/>
                <w:szCs w:val="20"/>
              </w:rPr>
              <w:t xml:space="preserve">Use a plastic barrier to enclose area if dust could be generated. </w:t>
            </w:r>
          </w:p>
          <w:p w14:paraId="7D29399A" w14:textId="77777777" w:rsidR="003E16AA" w:rsidRPr="004A3F5A" w:rsidRDefault="003E16AA" w:rsidP="00B7675B">
            <w:pPr>
              <w:rPr>
                <w:rFonts w:ascii="Arial" w:hAnsi="Arial" w:cs="Arial"/>
                <w:b/>
                <w:sz w:val="20"/>
                <w:szCs w:val="20"/>
              </w:rPr>
            </w:pPr>
            <w:r w:rsidRPr="004A3F5A">
              <w:rPr>
                <w:rFonts w:ascii="Arial" w:hAnsi="Arial" w:cs="Arial"/>
                <w:b/>
                <w:sz w:val="20"/>
                <w:szCs w:val="20"/>
              </w:rPr>
              <w:t>Negative Air Requirements:</w:t>
            </w:r>
          </w:p>
          <w:p w14:paraId="3193B957" w14:textId="77777777" w:rsidR="003E16AA" w:rsidRPr="004A3F5A" w:rsidRDefault="003E16AA" w:rsidP="00B7675B">
            <w:pPr>
              <w:pStyle w:val="ListParagraph"/>
              <w:numPr>
                <w:ilvl w:val="0"/>
                <w:numId w:val="19"/>
              </w:numPr>
              <w:rPr>
                <w:rFonts w:ascii="Arial" w:hAnsi="Arial" w:cs="Arial"/>
                <w:sz w:val="20"/>
                <w:szCs w:val="20"/>
              </w:rPr>
            </w:pPr>
            <w:r w:rsidRPr="004A3F5A">
              <w:rPr>
                <w:rFonts w:ascii="Arial" w:hAnsi="Arial" w:cs="Arial"/>
                <w:sz w:val="20"/>
                <w:szCs w:val="20"/>
              </w:rPr>
              <w:t>The use of negative air must be designed to remove contaminants from the work area.</w:t>
            </w:r>
          </w:p>
          <w:p w14:paraId="0B3A03C5" w14:textId="77777777" w:rsidR="003E16AA" w:rsidRPr="004A3F5A" w:rsidRDefault="003E16AA" w:rsidP="00B7675B">
            <w:pPr>
              <w:pStyle w:val="ListParagraph"/>
              <w:numPr>
                <w:ilvl w:val="0"/>
                <w:numId w:val="19"/>
              </w:numPr>
              <w:rPr>
                <w:rFonts w:ascii="Arial" w:hAnsi="Arial" w:cs="Arial"/>
                <w:sz w:val="20"/>
                <w:szCs w:val="20"/>
              </w:rPr>
            </w:pPr>
            <w:r w:rsidRPr="004A3F5A">
              <w:rPr>
                <w:rFonts w:ascii="Arial" w:hAnsi="Arial" w:cs="Arial"/>
                <w:sz w:val="20"/>
                <w:szCs w:val="20"/>
              </w:rPr>
              <w:t xml:space="preserve">Negative air devices (fans, filters, monitoring and documentation equipment) must </w:t>
            </w:r>
            <w:proofErr w:type="gramStart"/>
            <w:r w:rsidRPr="004A3F5A">
              <w:rPr>
                <w:rFonts w:ascii="Arial" w:hAnsi="Arial" w:cs="Arial"/>
                <w:sz w:val="20"/>
                <w:szCs w:val="20"/>
              </w:rPr>
              <w:t>remain operational at all times</w:t>
            </w:r>
            <w:proofErr w:type="gramEnd"/>
            <w:r w:rsidRPr="004A3F5A">
              <w:rPr>
                <w:rFonts w:ascii="Arial" w:hAnsi="Arial" w:cs="Arial"/>
                <w:sz w:val="20"/>
                <w:szCs w:val="20"/>
              </w:rPr>
              <w:t xml:space="preserve"> and in place for a period after completion of dust creating activities to remove contaminants from the work area and before removal of critical barriers. </w:t>
            </w:r>
          </w:p>
          <w:p w14:paraId="4BAF42C8" w14:textId="77777777" w:rsidR="003E16AA" w:rsidRPr="004A3F5A" w:rsidRDefault="003E16AA" w:rsidP="00B7675B">
            <w:pPr>
              <w:rPr>
                <w:rFonts w:ascii="Arial" w:hAnsi="Arial" w:cs="Arial"/>
                <w:b/>
                <w:bCs/>
                <w:sz w:val="20"/>
                <w:szCs w:val="20"/>
              </w:rPr>
            </w:pPr>
            <w:r w:rsidRPr="004A3F5A">
              <w:rPr>
                <w:rFonts w:ascii="Arial" w:hAnsi="Arial" w:cs="Arial"/>
                <w:b/>
                <w:bCs/>
                <w:sz w:val="20"/>
                <w:szCs w:val="20"/>
              </w:rPr>
              <w:t>HVAC systems:</w:t>
            </w:r>
          </w:p>
          <w:p w14:paraId="1DA1BE90" w14:textId="77777777" w:rsidR="003E16AA" w:rsidRPr="004A3F5A" w:rsidRDefault="003E16AA" w:rsidP="00B7675B">
            <w:pPr>
              <w:pStyle w:val="ListParagraph"/>
              <w:numPr>
                <w:ilvl w:val="0"/>
                <w:numId w:val="20"/>
              </w:numPr>
              <w:rPr>
                <w:rFonts w:ascii="Arial" w:hAnsi="Arial" w:cs="Arial"/>
                <w:sz w:val="20"/>
                <w:szCs w:val="20"/>
              </w:rPr>
            </w:pPr>
            <w:r w:rsidRPr="004A3F5A">
              <w:rPr>
                <w:rFonts w:ascii="Arial" w:hAnsi="Arial" w:cs="Arial"/>
                <w:sz w:val="20"/>
                <w:szCs w:val="20"/>
              </w:rPr>
              <w:t>Upon removal of critical barriers, remove isolation of HVAC system in areas where work is being performed.</w:t>
            </w:r>
          </w:p>
          <w:p w14:paraId="61184DDD" w14:textId="77777777" w:rsidR="003E16AA" w:rsidRPr="004A3F5A" w:rsidRDefault="003E16AA" w:rsidP="00B7675B">
            <w:pPr>
              <w:pStyle w:val="ListParagraph"/>
              <w:numPr>
                <w:ilvl w:val="0"/>
                <w:numId w:val="20"/>
              </w:numPr>
              <w:rPr>
                <w:rFonts w:ascii="Arial" w:hAnsi="Arial" w:cs="Arial"/>
                <w:sz w:val="20"/>
                <w:szCs w:val="20"/>
              </w:rPr>
            </w:pPr>
            <w:r w:rsidRPr="004A3F5A">
              <w:rPr>
                <w:rFonts w:ascii="Arial" w:hAnsi="Arial" w:cs="Arial"/>
                <w:sz w:val="20"/>
                <w:szCs w:val="20"/>
              </w:rPr>
              <w:t>Verify that HVAC systems are clean and operational.</w:t>
            </w:r>
          </w:p>
          <w:p w14:paraId="7C6FEFEC" w14:textId="77777777" w:rsidR="003E16AA" w:rsidRPr="004A3F5A" w:rsidRDefault="003E16AA" w:rsidP="00B7675B">
            <w:pPr>
              <w:pStyle w:val="ListParagraph"/>
              <w:numPr>
                <w:ilvl w:val="0"/>
                <w:numId w:val="20"/>
              </w:numPr>
              <w:rPr>
                <w:rFonts w:ascii="Arial" w:hAnsi="Arial" w:cs="Arial"/>
                <w:sz w:val="20"/>
                <w:szCs w:val="20"/>
              </w:rPr>
            </w:pPr>
            <w:r w:rsidRPr="004A3F5A">
              <w:rPr>
                <w:rFonts w:ascii="Arial" w:hAnsi="Arial" w:cs="Arial"/>
                <w:sz w:val="20"/>
                <w:szCs w:val="20"/>
              </w:rPr>
              <w:t>Verify and document through a TAB the HVAC systems meets original airflow and air exchange design specifications.</w:t>
            </w:r>
          </w:p>
          <w:p w14:paraId="6D542C5D" w14:textId="77777777" w:rsidR="003E16AA" w:rsidRPr="004A3F5A" w:rsidRDefault="003E16AA" w:rsidP="00B7675B">
            <w:pPr>
              <w:rPr>
                <w:rFonts w:ascii="Arial" w:hAnsi="Arial" w:cs="Arial"/>
                <w:b/>
                <w:bCs/>
                <w:sz w:val="20"/>
                <w:szCs w:val="20"/>
              </w:rPr>
            </w:pPr>
            <w:r w:rsidRPr="004A3F5A">
              <w:rPr>
                <w:rFonts w:ascii="Arial" w:hAnsi="Arial" w:cs="Arial"/>
                <w:b/>
                <w:bCs/>
                <w:sz w:val="20"/>
                <w:szCs w:val="20"/>
              </w:rPr>
              <w:t>Water systems:</w:t>
            </w:r>
          </w:p>
          <w:p w14:paraId="5136E0E6" w14:textId="77777777" w:rsidR="003E16AA" w:rsidRPr="004A3F5A" w:rsidRDefault="003E16AA" w:rsidP="00B7675B">
            <w:pPr>
              <w:pStyle w:val="ListParagraph"/>
              <w:numPr>
                <w:ilvl w:val="0"/>
                <w:numId w:val="35"/>
              </w:numPr>
              <w:rPr>
                <w:rFonts w:ascii="Arial" w:hAnsi="Arial" w:cs="Arial"/>
                <w:sz w:val="20"/>
                <w:szCs w:val="20"/>
              </w:rPr>
            </w:pPr>
            <w:r w:rsidRPr="004A3F5A">
              <w:rPr>
                <w:rFonts w:ascii="Arial" w:hAnsi="Arial" w:cs="Arial"/>
                <w:sz w:val="20"/>
                <w:szCs w:val="20"/>
              </w:rPr>
              <w:t xml:space="preserve"> Until the potable water system is activated </w:t>
            </w:r>
            <w:r w:rsidRPr="004A3F5A">
              <w:rPr>
                <w:rFonts w:ascii="Arial" w:hAnsi="Arial" w:cs="Arial"/>
                <w:sz w:val="20"/>
                <w:szCs w:val="20"/>
                <w:u w:val="single"/>
              </w:rPr>
              <w:t>and in use</w:t>
            </w:r>
            <w:r w:rsidRPr="004A3F5A">
              <w:rPr>
                <w:rFonts w:ascii="Arial" w:hAnsi="Arial" w:cs="Arial"/>
                <w:sz w:val="20"/>
                <w:szCs w:val="20"/>
              </w:rPr>
              <w:t xml:space="preserve">, flushing shall continue at least twice per week in accordance with VHA Directive 1061. </w:t>
            </w:r>
          </w:p>
        </w:tc>
      </w:tr>
    </w:tbl>
    <w:p w14:paraId="683E4792" w14:textId="77777777" w:rsidR="003E16AA" w:rsidRDefault="003E16AA" w:rsidP="003E16AA">
      <w:pPr>
        <w:rPr>
          <w:rFonts w:ascii="Arial" w:eastAsia="Verdana" w:hAnsi="Arial" w:cs="Arial"/>
        </w:rPr>
        <w:sectPr w:rsidR="003E16AA" w:rsidSect="00F424C5">
          <w:headerReference w:type="default" r:id="rId8"/>
          <w:footerReference w:type="default" r:id="rId9"/>
          <w:pgSz w:w="12240" w:h="15840"/>
          <w:pgMar w:top="1440" w:right="1080" w:bottom="1440" w:left="1080" w:header="357" w:footer="540" w:gutter="0"/>
          <w:cols w:space="720"/>
          <w:docGrid w:linePitch="299"/>
        </w:sectPr>
      </w:pPr>
    </w:p>
    <w:p w14:paraId="384C8B6C" w14:textId="77777777" w:rsidR="003E16AA" w:rsidRPr="001D4B89" w:rsidRDefault="003E16AA" w:rsidP="003E16AA">
      <w:pPr>
        <w:jc w:val="center"/>
        <w:rPr>
          <w:rFonts w:ascii="Arial" w:hAnsi="Arial" w:cs="Arial"/>
          <w:b/>
          <w:bCs/>
          <w:sz w:val="28"/>
          <w:szCs w:val="28"/>
        </w:rPr>
      </w:pPr>
      <w:r w:rsidRPr="001D4B89">
        <w:rPr>
          <w:rFonts w:ascii="Arial" w:hAnsi="Arial" w:cs="Arial"/>
          <w:b/>
          <w:bCs/>
          <w:sz w:val="28"/>
          <w:szCs w:val="28"/>
        </w:rPr>
        <w:lastRenderedPageBreak/>
        <w:t>Infection Prevention and Control Construction/Renovation/Maintenance Permit</w:t>
      </w:r>
    </w:p>
    <w:p w14:paraId="6B8D90D6" w14:textId="77777777" w:rsidR="003E16AA" w:rsidRPr="004020B9" w:rsidRDefault="003E16AA" w:rsidP="003E16AA">
      <w:pPr>
        <w:rPr>
          <w:rFonts w:ascii="Arial" w:eastAsia="Verdana" w:hAnsi="Arial" w:cs="Arial"/>
          <w:sz w:val="8"/>
          <w:szCs w:val="8"/>
        </w:rPr>
      </w:pPr>
    </w:p>
    <w:tbl>
      <w:tblPr>
        <w:tblStyle w:val="TableGrid"/>
        <w:tblW w:w="11520" w:type="dxa"/>
        <w:tblInd w:w="-360" w:type="dxa"/>
        <w:tblLook w:val="04A0" w:firstRow="1" w:lastRow="0" w:firstColumn="1" w:lastColumn="0" w:noHBand="0" w:noVBand="1"/>
      </w:tblPr>
      <w:tblGrid>
        <w:gridCol w:w="3510"/>
        <w:gridCol w:w="3655"/>
        <w:gridCol w:w="2205"/>
        <w:gridCol w:w="2150"/>
      </w:tblGrid>
      <w:tr w:rsidR="003E16AA" w:rsidRPr="005832A3" w14:paraId="10C5D014" w14:textId="77777777" w:rsidTr="00B7675B">
        <w:tc>
          <w:tcPr>
            <w:tcW w:w="11520" w:type="dxa"/>
            <w:gridSpan w:val="4"/>
            <w:tcBorders>
              <w:top w:val="nil"/>
              <w:left w:val="nil"/>
              <w:bottom w:val="single" w:sz="12" w:space="0" w:color="auto"/>
              <w:right w:val="nil"/>
            </w:tcBorders>
          </w:tcPr>
          <w:p w14:paraId="30FA6372" w14:textId="77777777" w:rsidR="003E16AA" w:rsidRPr="00960EF0" w:rsidRDefault="003E16AA" w:rsidP="00B7675B">
            <w:pPr>
              <w:jc w:val="center"/>
              <w:rPr>
                <w:rFonts w:ascii="Arial" w:eastAsia="Verdana" w:hAnsi="Arial" w:cs="Arial"/>
                <w:color w:val="FF0000"/>
              </w:rPr>
            </w:pPr>
            <w:r>
              <w:rPr>
                <w:rFonts w:ascii="Arial" w:eastAsia="Verdana" w:hAnsi="Arial" w:cs="Arial"/>
                <w:color w:val="FF0000"/>
              </w:rPr>
              <w:t xml:space="preserve">   </w:t>
            </w:r>
            <w:r w:rsidRPr="00960EF0">
              <w:rPr>
                <w:rFonts w:ascii="Arial" w:eastAsia="Verdana" w:hAnsi="Arial" w:cs="Arial"/>
                <w:color w:val="FF0000"/>
              </w:rPr>
              <w:t>This page must be posted at the entrance to the project area for Level III and Level IV activities.</w:t>
            </w:r>
          </w:p>
        </w:tc>
      </w:tr>
      <w:tr w:rsidR="003E16AA" w:rsidRPr="00EC2F4C" w14:paraId="2A48E346" w14:textId="77777777" w:rsidTr="00B7675B">
        <w:tc>
          <w:tcPr>
            <w:tcW w:w="11520" w:type="dxa"/>
            <w:gridSpan w:val="4"/>
            <w:tcBorders>
              <w:top w:val="single" w:sz="12" w:space="0" w:color="auto"/>
              <w:left w:val="single" w:sz="12" w:space="0" w:color="auto"/>
              <w:right w:val="single" w:sz="12" w:space="0" w:color="auto"/>
            </w:tcBorders>
          </w:tcPr>
          <w:p w14:paraId="0FCC4392" w14:textId="451FA89C" w:rsidR="003E16AA" w:rsidRPr="00EC2F4C" w:rsidRDefault="003E16AA" w:rsidP="00B7675B">
            <w:pPr>
              <w:rPr>
                <w:rFonts w:ascii="Arial" w:eastAsia="Verdana" w:hAnsi="Arial" w:cs="Arial"/>
                <w:sz w:val="20"/>
                <w:szCs w:val="20"/>
              </w:rPr>
            </w:pPr>
            <w:r w:rsidRPr="00EC2F4C">
              <w:rPr>
                <w:rFonts w:ascii="Arial" w:eastAsia="Verdana" w:hAnsi="Arial" w:cs="Arial"/>
                <w:sz w:val="20"/>
                <w:szCs w:val="20"/>
              </w:rPr>
              <w:t>Unique permit number:</w:t>
            </w:r>
            <w:r w:rsidR="00FC049B">
              <w:rPr>
                <w:rFonts w:ascii="Arial" w:eastAsia="Verdana" w:hAnsi="Arial" w:cs="Arial"/>
                <w:sz w:val="20"/>
                <w:szCs w:val="20"/>
              </w:rPr>
              <w:t xml:space="preserve"> </w:t>
            </w:r>
          </w:p>
        </w:tc>
      </w:tr>
      <w:tr w:rsidR="003E16AA" w:rsidRPr="00EC2F4C" w14:paraId="049A7EE1" w14:textId="77777777" w:rsidTr="00B7675B">
        <w:tc>
          <w:tcPr>
            <w:tcW w:w="3510" w:type="dxa"/>
            <w:tcBorders>
              <w:left w:val="single" w:sz="12" w:space="0" w:color="auto"/>
              <w:right w:val="dashSmallGap" w:sz="4" w:space="0" w:color="auto"/>
            </w:tcBorders>
          </w:tcPr>
          <w:p w14:paraId="4943C6DA" w14:textId="77777777" w:rsidR="003E16AA" w:rsidRPr="00EC2F4C" w:rsidRDefault="003E16AA" w:rsidP="00B7675B">
            <w:pPr>
              <w:rPr>
                <w:rFonts w:ascii="Arial" w:eastAsia="Verdana" w:hAnsi="Arial" w:cs="Arial"/>
                <w:sz w:val="20"/>
                <w:szCs w:val="20"/>
              </w:rPr>
            </w:pPr>
            <w:r w:rsidRPr="00EC2F4C">
              <w:rPr>
                <w:rFonts w:ascii="Arial" w:eastAsia="Verdana" w:hAnsi="Arial" w:cs="Arial"/>
                <w:sz w:val="20"/>
                <w:szCs w:val="20"/>
              </w:rPr>
              <w:t>Location of construction/renovation/maintenance</w:t>
            </w:r>
          </w:p>
        </w:tc>
        <w:tc>
          <w:tcPr>
            <w:tcW w:w="8010" w:type="dxa"/>
            <w:gridSpan w:val="3"/>
            <w:tcBorders>
              <w:left w:val="dashSmallGap" w:sz="4" w:space="0" w:color="auto"/>
              <w:right w:val="single" w:sz="12" w:space="0" w:color="auto"/>
            </w:tcBorders>
            <w:shd w:val="clear" w:color="auto" w:fill="auto"/>
          </w:tcPr>
          <w:p w14:paraId="48306B8B" w14:textId="6A9439BE" w:rsidR="003E16AA" w:rsidRPr="005C4B4C" w:rsidRDefault="003E16AA" w:rsidP="00B7675B">
            <w:pPr>
              <w:rPr>
                <w:rFonts w:ascii="Arial" w:eastAsia="Verdana" w:hAnsi="Arial" w:cs="Arial"/>
                <w:sz w:val="20"/>
                <w:szCs w:val="20"/>
              </w:rPr>
            </w:pPr>
          </w:p>
        </w:tc>
      </w:tr>
      <w:tr w:rsidR="003E16AA" w:rsidRPr="00EC2F4C" w14:paraId="719784AD" w14:textId="77777777" w:rsidTr="00B7675B">
        <w:tc>
          <w:tcPr>
            <w:tcW w:w="3510" w:type="dxa"/>
            <w:tcBorders>
              <w:left w:val="single" w:sz="12" w:space="0" w:color="auto"/>
              <w:right w:val="dashSmallGap" w:sz="4" w:space="0" w:color="auto"/>
            </w:tcBorders>
          </w:tcPr>
          <w:p w14:paraId="360226E0" w14:textId="77777777" w:rsidR="003E16AA" w:rsidRPr="00EC2F4C" w:rsidRDefault="003E16AA" w:rsidP="00B7675B">
            <w:pPr>
              <w:rPr>
                <w:rFonts w:ascii="Arial" w:eastAsia="Verdana" w:hAnsi="Arial" w:cs="Arial"/>
                <w:sz w:val="20"/>
                <w:szCs w:val="20"/>
              </w:rPr>
            </w:pPr>
            <w:r w:rsidRPr="00EC2F4C">
              <w:rPr>
                <w:rFonts w:ascii="Arial" w:eastAsia="Verdana" w:hAnsi="Arial" w:cs="Arial"/>
                <w:sz w:val="20"/>
                <w:szCs w:val="20"/>
              </w:rPr>
              <w:t xml:space="preserve">Project manager </w:t>
            </w:r>
          </w:p>
        </w:tc>
        <w:tc>
          <w:tcPr>
            <w:tcW w:w="3655" w:type="dxa"/>
            <w:tcBorders>
              <w:left w:val="dashSmallGap" w:sz="4" w:space="0" w:color="auto"/>
            </w:tcBorders>
          </w:tcPr>
          <w:p w14:paraId="0B9A2E81" w14:textId="537827DB" w:rsidR="003E16AA" w:rsidRPr="00EC2F4C" w:rsidRDefault="003E16AA" w:rsidP="00B7675B">
            <w:pPr>
              <w:rPr>
                <w:rFonts w:ascii="Arial" w:eastAsia="Verdana" w:hAnsi="Arial" w:cs="Arial"/>
                <w:sz w:val="20"/>
                <w:szCs w:val="20"/>
              </w:rPr>
            </w:pPr>
          </w:p>
        </w:tc>
        <w:tc>
          <w:tcPr>
            <w:tcW w:w="2205" w:type="dxa"/>
            <w:tcBorders>
              <w:right w:val="dashSmallGap" w:sz="4" w:space="0" w:color="auto"/>
            </w:tcBorders>
            <w:shd w:val="clear" w:color="auto" w:fill="auto"/>
          </w:tcPr>
          <w:p w14:paraId="34F6B726" w14:textId="77777777" w:rsidR="003E16AA" w:rsidRPr="00EC2F4C" w:rsidRDefault="003E16AA" w:rsidP="00B7675B">
            <w:pPr>
              <w:rPr>
                <w:rFonts w:ascii="Arial" w:eastAsia="Verdana" w:hAnsi="Arial" w:cs="Arial"/>
                <w:sz w:val="20"/>
                <w:szCs w:val="20"/>
              </w:rPr>
            </w:pPr>
            <w:r>
              <w:rPr>
                <w:rFonts w:ascii="Arial" w:eastAsia="Verdana" w:hAnsi="Arial" w:cs="Arial"/>
                <w:sz w:val="20"/>
                <w:szCs w:val="20"/>
              </w:rPr>
              <w:t>Project start date</w:t>
            </w:r>
          </w:p>
        </w:tc>
        <w:tc>
          <w:tcPr>
            <w:tcW w:w="2150" w:type="dxa"/>
            <w:tcBorders>
              <w:left w:val="dashSmallGap" w:sz="4" w:space="0" w:color="auto"/>
              <w:right w:val="single" w:sz="12" w:space="0" w:color="auto"/>
            </w:tcBorders>
            <w:shd w:val="clear" w:color="auto" w:fill="auto"/>
          </w:tcPr>
          <w:p w14:paraId="77DCEDB1" w14:textId="151AD180" w:rsidR="003E16AA" w:rsidRPr="005C4B4C" w:rsidRDefault="003E16AA" w:rsidP="00B7675B">
            <w:pPr>
              <w:rPr>
                <w:rFonts w:ascii="Arial" w:eastAsia="Verdana" w:hAnsi="Arial" w:cs="Arial"/>
                <w:sz w:val="20"/>
                <w:szCs w:val="20"/>
              </w:rPr>
            </w:pPr>
          </w:p>
        </w:tc>
      </w:tr>
      <w:tr w:rsidR="00FC049B" w:rsidRPr="00EC2F4C" w14:paraId="5576F27F" w14:textId="77777777" w:rsidTr="00B7675B">
        <w:tc>
          <w:tcPr>
            <w:tcW w:w="3510" w:type="dxa"/>
            <w:tcBorders>
              <w:left w:val="single" w:sz="12" w:space="0" w:color="auto"/>
              <w:right w:val="dashSmallGap" w:sz="4" w:space="0" w:color="auto"/>
            </w:tcBorders>
          </w:tcPr>
          <w:p w14:paraId="5CC9D7E8" w14:textId="77777777" w:rsidR="00FC049B" w:rsidRPr="00EC2F4C" w:rsidRDefault="00FC049B" w:rsidP="00FC049B">
            <w:pPr>
              <w:rPr>
                <w:rFonts w:ascii="Arial" w:eastAsia="Verdana" w:hAnsi="Arial" w:cs="Arial"/>
                <w:sz w:val="20"/>
                <w:szCs w:val="20"/>
              </w:rPr>
            </w:pPr>
            <w:r w:rsidRPr="00EC2F4C">
              <w:rPr>
                <w:rFonts w:ascii="Arial" w:eastAsia="Verdana" w:hAnsi="Arial" w:cs="Arial"/>
                <w:sz w:val="20"/>
                <w:szCs w:val="20"/>
              </w:rPr>
              <w:t>Contact phone number</w:t>
            </w:r>
          </w:p>
        </w:tc>
        <w:tc>
          <w:tcPr>
            <w:tcW w:w="3655" w:type="dxa"/>
            <w:tcBorders>
              <w:left w:val="dashSmallGap" w:sz="4" w:space="0" w:color="auto"/>
            </w:tcBorders>
          </w:tcPr>
          <w:p w14:paraId="466CD13F" w14:textId="439DE3BC" w:rsidR="00FC049B" w:rsidRPr="00EC2F4C" w:rsidRDefault="00FC049B" w:rsidP="00FC049B">
            <w:pPr>
              <w:rPr>
                <w:rFonts w:ascii="Arial" w:eastAsia="Verdana" w:hAnsi="Arial" w:cs="Arial"/>
                <w:sz w:val="20"/>
                <w:szCs w:val="20"/>
              </w:rPr>
            </w:pPr>
          </w:p>
        </w:tc>
        <w:tc>
          <w:tcPr>
            <w:tcW w:w="2205" w:type="dxa"/>
            <w:tcBorders>
              <w:right w:val="dashSmallGap" w:sz="4" w:space="0" w:color="auto"/>
            </w:tcBorders>
            <w:shd w:val="clear" w:color="auto" w:fill="auto"/>
          </w:tcPr>
          <w:p w14:paraId="57A4424A" w14:textId="77777777" w:rsidR="00FC049B" w:rsidRPr="00EC2F4C" w:rsidRDefault="00FC049B" w:rsidP="00FC049B">
            <w:pPr>
              <w:rPr>
                <w:rFonts w:ascii="Arial" w:eastAsia="Verdana" w:hAnsi="Arial" w:cs="Arial"/>
                <w:sz w:val="20"/>
                <w:szCs w:val="20"/>
              </w:rPr>
            </w:pPr>
            <w:r w:rsidRPr="00EC2F4C">
              <w:rPr>
                <w:rFonts w:ascii="Arial" w:eastAsia="Verdana" w:hAnsi="Arial" w:cs="Arial"/>
                <w:sz w:val="20"/>
                <w:szCs w:val="20"/>
              </w:rPr>
              <w:t>Completion date</w:t>
            </w:r>
          </w:p>
        </w:tc>
        <w:tc>
          <w:tcPr>
            <w:tcW w:w="2150" w:type="dxa"/>
            <w:tcBorders>
              <w:left w:val="dashSmallGap" w:sz="4" w:space="0" w:color="auto"/>
              <w:right w:val="single" w:sz="12" w:space="0" w:color="auto"/>
            </w:tcBorders>
            <w:shd w:val="clear" w:color="auto" w:fill="auto"/>
          </w:tcPr>
          <w:p w14:paraId="538FFA02" w14:textId="40E3DFAF" w:rsidR="00FC049B" w:rsidRPr="005C4B4C" w:rsidRDefault="00FC049B" w:rsidP="00FC049B">
            <w:pPr>
              <w:rPr>
                <w:rFonts w:ascii="Arial" w:eastAsia="Verdana" w:hAnsi="Arial" w:cs="Arial"/>
                <w:sz w:val="20"/>
                <w:szCs w:val="20"/>
              </w:rPr>
            </w:pPr>
          </w:p>
        </w:tc>
      </w:tr>
      <w:tr w:rsidR="00FC049B" w:rsidRPr="00EC2F4C" w14:paraId="363D63D2" w14:textId="77777777" w:rsidTr="00B7675B">
        <w:tc>
          <w:tcPr>
            <w:tcW w:w="3510" w:type="dxa"/>
            <w:tcBorders>
              <w:left w:val="single" w:sz="12" w:space="0" w:color="auto"/>
              <w:bottom w:val="single" w:sz="12" w:space="0" w:color="auto"/>
              <w:right w:val="dashSmallGap" w:sz="4" w:space="0" w:color="auto"/>
            </w:tcBorders>
          </w:tcPr>
          <w:p w14:paraId="4F41CED3" w14:textId="77777777" w:rsidR="00FC049B" w:rsidRPr="00EC2F4C" w:rsidRDefault="00FC049B" w:rsidP="00FC049B">
            <w:pPr>
              <w:jc w:val="both"/>
              <w:rPr>
                <w:rFonts w:ascii="Arial" w:eastAsia="Verdana" w:hAnsi="Arial" w:cs="Arial"/>
                <w:sz w:val="20"/>
                <w:szCs w:val="20"/>
              </w:rPr>
            </w:pPr>
            <w:r w:rsidRPr="00EC2F4C">
              <w:rPr>
                <w:rFonts w:ascii="Arial" w:eastAsia="Verdana" w:hAnsi="Arial" w:cs="Arial"/>
                <w:sz w:val="20"/>
                <w:szCs w:val="20"/>
              </w:rPr>
              <w:t>Contractor</w:t>
            </w:r>
          </w:p>
        </w:tc>
        <w:tc>
          <w:tcPr>
            <w:tcW w:w="3655" w:type="dxa"/>
            <w:tcBorders>
              <w:left w:val="dashSmallGap" w:sz="4" w:space="0" w:color="auto"/>
              <w:bottom w:val="single" w:sz="12" w:space="0" w:color="auto"/>
            </w:tcBorders>
          </w:tcPr>
          <w:p w14:paraId="2AA84294" w14:textId="1B3681B6" w:rsidR="00FC049B" w:rsidRPr="00EC2F4C" w:rsidRDefault="00FC049B" w:rsidP="00FC049B">
            <w:pPr>
              <w:rPr>
                <w:rFonts w:ascii="Arial" w:eastAsia="Verdana" w:hAnsi="Arial" w:cs="Arial"/>
                <w:sz w:val="20"/>
                <w:szCs w:val="20"/>
              </w:rPr>
            </w:pPr>
          </w:p>
        </w:tc>
        <w:tc>
          <w:tcPr>
            <w:tcW w:w="2205" w:type="dxa"/>
            <w:tcBorders>
              <w:bottom w:val="single" w:sz="12" w:space="0" w:color="auto"/>
              <w:right w:val="dashSmallGap" w:sz="4" w:space="0" w:color="auto"/>
            </w:tcBorders>
            <w:shd w:val="clear" w:color="auto" w:fill="auto"/>
          </w:tcPr>
          <w:p w14:paraId="140EFE03" w14:textId="77777777" w:rsidR="00FC049B" w:rsidRPr="00EC2F4C" w:rsidRDefault="00FC049B" w:rsidP="00FC049B">
            <w:pPr>
              <w:rPr>
                <w:rFonts w:ascii="Arial" w:eastAsia="Verdana" w:hAnsi="Arial" w:cs="Arial"/>
                <w:sz w:val="20"/>
                <w:szCs w:val="20"/>
              </w:rPr>
            </w:pPr>
            <w:r w:rsidRPr="00EC2F4C">
              <w:rPr>
                <w:rFonts w:ascii="Arial" w:eastAsia="Verdana" w:hAnsi="Arial" w:cs="Arial"/>
                <w:sz w:val="20"/>
                <w:szCs w:val="20"/>
              </w:rPr>
              <w:t>Permit expiration date</w:t>
            </w:r>
          </w:p>
        </w:tc>
        <w:tc>
          <w:tcPr>
            <w:tcW w:w="2150" w:type="dxa"/>
            <w:tcBorders>
              <w:left w:val="dashSmallGap" w:sz="4" w:space="0" w:color="auto"/>
              <w:bottom w:val="single" w:sz="12" w:space="0" w:color="auto"/>
              <w:right w:val="single" w:sz="12" w:space="0" w:color="auto"/>
            </w:tcBorders>
            <w:shd w:val="clear" w:color="auto" w:fill="auto"/>
          </w:tcPr>
          <w:p w14:paraId="1E336F31" w14:textId="010921A8" w:rsidR="00FC049B" w:rsidRPr="00EC2F4C" w:rsidRDefault="00FC049B" w:rsidP="00FC049B">
            <w:pPr>
              <w:rPr>
                <w:rFonts w:ascii="Arial" w:eastAsia="Verdana" w:hAnsi="Arial" w:cs="Arial"/>
                <w:sz w:val="20"/>
                <w:szCs w:val="20"/>
              </w:rPr>
            </w:pPr>
          </w:p>
        </w:tc>
      </w:tr>
    </w:tbl>
    <w:p w14:paraId="6C2B51E4" w14:textId="77777777" w:rsidR="003E16AA" w:rsidRPr="00A35934" w:rsidRDefault="003E16AA" w:rsidP="003E16AA">
      <w:pPr>
        <w:rPr>
          <w:rFonts w:ascii="Arial" w:eastAsia="Verdana" w:hAnsi="Arial" w:cs="Arial"/>
          <w:sz w:val="16"/>
          <w:szCs w:val="16"/>
        </w:rPr>
      </w:pPr>
    </w:p>
    <w:tbl>
      <w:tblPr>
        <w:tblStyle w:val="TableGrid"/>
        <w:tblW w:w="11520" w:type="dxa"/>
        <w:tblInd w:w="-365" w:type="dxa"/>
        <w:tblLook w:val="04A0" w:firstRow="1" w:lastRow="0" w:firstColumn="1" w:lastColumn="0" w:noHBand="0" w:noVBand="1"/>
      </w:tblPr>
      <w:tblGrid>
        <w:gridCol w:w="1800"/>
        <w:gridCol w:w="540"/>
        <w:gridCol w:w="3059"/>
        <w:gridCol w:w="1351"/>
        <w:gridCol w:w="4140"/>
        <w:gridCol w:w="630"/>
      </w:tblGrid>
      <w:tr w:rsidR="003E16AA" w:rsidRPr="00AF4003" w14:paraId="25A50C19" w14:textId="77777777" w:rsidTr="00B7675B">
        <w:tc>
          <w:tcPr>
            <w:tcW w:w="1800" w:type="dxa"/>
            <w:tcBorders>
              <w:top w:val="single" w:sz="12" w:space="0" w:color="auto"/>
              <w:left w:val="single" w:sz="12" w:space="0" w:color="auto"/>
              <w:bottom w:val="single" w:sz="12" w:space="0" w:color="auto"/>
              <w:right w:val="dashSmallGap" w:sz="4" w:space="0" w:color="auto"/>
            </w:tcBorders>
            <w:shd w:val="clear" w:color="auto" w:fill="auto"/>
          </w:tcPr>
          <w:p w14:paraId="54F19987" w14:textId="77777777" w:rsidR="003E16AA" w:rsidRPr="000B223F" w:rsidRDefault="003E16AA" w:rsidP="00B7675B">
            <w:pPr>
              <w:rPr>
                <w:rFonts w:ascii="Arial" w:eastAsia="Verdana" w:hAnsi="Arial" w:cs="Arial"/>
                <w:sz w:val="20"/>
                <w:szCs w:val="20"/>
              </w:rPr>
            </w:pPr>
            <w:r w:rsidRPr="000B223F">
              <w:rPr>
                <w:rFonts w:ascii="Arial" w:eastAsia="Verdana" w:hAnsi="Arial" w:cs="Arial"/>
                <w:sz w:val="20"/>
                <w:szCs w:val="20"/>
              </w:rPr>
              <w:t>Activity Category</w:t>
            </w:r>
          </w:p>
          <w:p w14:paraId="539BBA11" w14:textId="77777777" w:rsidR="003E16AA" w:rsidRPr="00AF4003" w:rsidRDefault="003E16AA" w:rsidP="00B7675B">
            <w:pPr>
              <w:rPr>
                <w:rFonts w:ascii="Arial" w:eastAsia="Verdana" w:hAnsi="Arial" w:cs="Arial"/>
                <w:sz w:val="18"/>
                <w:szCs w:val="18"/>
              </w:rPr>
            </w:pPr>
            <w:r w:rsidRPr="00AC6080">
              <w:rPr>
                <w:rFonts w:ascii="Arial" w:eastAsia="Verdana" w:hAnsi="Arial" w:cs="Arial"/>
                <w:sz w:val="16"/>
                <w:szCs w:val="16"/>
              </w:rPr>
              <w:t>(</w:t>
            </w:r>
            <w:r w:rsidRPr="00CB638C">
              <w:rPr>
                <w:rFonts w:ascii="Arial" w:eastAsia="Verdana" w:hAnsi="Arial" w:cs="Arial"/>
                <w:i/>
                <w:iCs/>
                <w:sz w:val="16"/>
                <w:szCs w:val="16"/>
              </w:rPr>
              <w:t>A, B, C, or D</w:t>
            </w:r>
            <w:r w:rsidRPr="00CB638C">
              <w:rPr>
                <w:rFonts w:ascii="Arial" w:eastAsia="Verdana" w:hAnsi="Arial" w:cs="Arial"/>
                <w:sz w:val="16"/>
                <w:szCs w:val="16"/>
              </w:rPr>
              <w:t>)</w:t>
            </w:r>
          </w:p>
        </w:tc>
        <w:tc>
          <w:tcPr>
            <w:tcW w:w="540" w:type="dxa"/>
            <w:tcBorders>
              <w:top w:val="single" w:sz="12" w:space="0" w:color="auto"/>
              <w:left w:val="dashSmallGap" w:sz="4" w:space="0" w:color="auto"/>
              <w:bottom w:val="single" w:sz="12" w:space="0" w:color="auto"/>
              <w:right w:val="single" w:sz="12" w:space="0" w:color="auto"/>
            </w:tcBorders>
            <w:shd w:val="clear" w:color="auto" w:fill="auto"/>
            <w:vAlign w:val="center"/>
          </w:tcPr>
          <w:p w14:paraId="183DF8D7" w14:textId="565CDEC8" w:rsidR="003E16AA" w:rsidRPr="00AF4003" w:rsidRDefault="003E16AA" w:rsidP="00B7675B">
            <w:pPr>
              <w:jc w:val="center"/>
              <w:rPr>
                <w:rFonts w:ascii="Arial" w:eastAsia="Verdana" w:hAnsi="Arial" w:cs="Arial"/>
                <w:sz w:val="18"/>
                <w:szCs w:val="18"/>
              </w:rPr>
            </w:pPr>
          </w:p>
        </w:tc>
        <w:tc>
          <w:tcPr>
            <w:tcW w:w="3059" w:type="dxa"/>
            <w:tcBorders>
              <w:top w:val="single" w:sz="12" w:space="0" w:color="auto"/>
              <w:left w:val="single" w:sz="12" w:space="0" w:color="auto"/>
              <w:bottom w:val="single" w:sz="12" w:space="0" w:color="auto"/>
              <w:right w:val="dashSmallGap" w:sz="4" w:space="0" w:color="auto"/>
            </w:tcBorders>
          </w:tcPr>
          <w:p w14:paraId="1C8021B4" w14:textId="77777777" w:rsidR="003E16AA" w:rsidRPr="000B223F" w:rsidRDefault="003E16AA" w:rsidP="00B7675B">
            <w:pPr>
              <w:rPr>
                <w:rFonts w:ascii="Arial" w:eastAsia="Verdana" w:hAnsi="Arial" w:cs="Arial"/>
                <w:sz w:val="20"/>
                <w:szCs w:val="20"/>
              </w:rPr>
            </w:pPr>
            <w:r w:rsidRPr="002C4BF6">
              <w:rPr>
                <w:rFonts w:ascii="Arial" w:eastAsia="Verdana" w:hAnsi="Arial" w:cs="Arial"/>
                <w:sz w:val="20"/>
                <w:szCs w:val="20"/>
              </w:rPr>
              <w:t>Overall</w:t>
            </w:r>
            <w:r w:rsidRPr="000B223F">
              <w:rPr>
                <w:rFonts w:ascii="Arial" w:eastAsia="Verdana" w:hAnsi="Arial" w:cs="Arial"/>
                <w:sz w:val="20"/>
                <w:szCs w:val="20"/>
              </w:rPr>
              <w:t xml:space="preserve"> Patient Risk Category</w:t>
            </w:r>
          </w:p>
          <w:p w14:paraId="7A99C8CF" w14:textId="77777777" w:rsidR="003E16AA" w:rsidRPr="00AF4003" w:rsidRDefault="003E16AA" w:rsidP="00B7675B">
            <w:pPr>
              <w:rPr>
                <w:rFonts w:ascii="Arial" w:eastAsia="Verdana" w:hAnsi="Arial" w:cs="Arial"/>
                <w:sz w:val="18"/>
                <w:szCs w:val="18"/>
              </w:rPr>
            </w:pPr>
            <w:r w:rsidRPr="00AC6080">
              <w:rPr>
                <w:rFonts w:ascii="Arial" w:eastAsia="Verdana" w:hAnsi="Arial" w:cs="Arial"/>
                <w:sz w:val="16"/>
                <w:szCs w:val="16"/>
              </w:rPr>
              <w:t>(</w:t>
            </w:r>
            <w:r w:rsidRPr="00CB638C">
              <w:rPr>
                <w:rFonts w:ascii="Arial" w:eastAsia="Verdana" w:hAnsi="Arial" w:cs="Arial"/>
                <w:i/>
                <w:iCs/>
                <w:sz w:val="16"/>
                <w:szCs w:val="16"/>
              </w:rPr>
              <w:t>Low, Medium, High, or Highest</w:t>
            </w:r>
            <w:r w:rsidRPr="00AC6080">
              <w:rPr>
                <w:rFonts w:ascii="Arial" w:eastAsia="Verdana" w:hAnsi="Arial" w:cs="Arial"/>
                <w:sz w:val="16"/>
                <w:szCs w:val="16"/>
              </w:rPr>
              <w:t>)</w:t>
            </w:r>
          </w:p>
        </w:tc>
        <w:tc>
          <w:tcPr>
            <w:tcW w:w="1351" w:type="dxa"/>
            <w:tcBorders>
              <w:top w:val="single" w:sz="12" w:space="0" w:color="auto"/>
              <w:left w:val="dashSmallGap" w:sz="4" w:space="0" w:color="auto"/>
              <w:bottom w:val="single" w:sz="12" w:space="0" w:color="auto"/>
              <w:right w:val="single" w:sz="12" w:space="0" w:color="auto"/>
            </w:tcBorders>
            <w:vAlign w:val="center"/>
          </w:tcPr>
          <w:p w14:paraId="78B9A5E8" w14:textId="43DB73B3" w:rsidR="003E16AA" w:rsidRPr="00AF4003" w:rsidRDefault="003E16AA" w:rsidP="00B7675B">
            <w:pPr>
              <w:rPr>
                <w:rFonts w:ascii="Arial" w:eastAsia="Verdana" w:hAnsi="Arial" w:cs="Arial"/>
                <w:sz w:val="18"/>
                <w:szCs w:val="18"/>
              </w:rPr>
            </w:pPr>
          </w:p>
        </w:tc>
        <w:tc>
          <w:tcPr>
            <w:tcW w:w="4140" w:type="dxa"/>
            <w:tcBorders>
              <w:top w:val="single" w:sz="12" w:space="0" w:color="auto"/>
              <w:left w:val="single" w:sz="12" w:space="0" w:color="auto"/>
              <w:bottom w:val="single" w:sz="12" w:space="0" w:color="auto"/>
              <w:right w:val="dashSmallGap" w:sz="4" w:space="0" w:color="auto"/>
            </w:tcBorders>
            <w:shd w:val="clear" w:color="auto" w:fill="auto"/>
          </w:tcPr>
          <w:p w14:paraId="051EA71A" w14:textId="77777777" w:rsidR="003E16AA" w:rsidRPr="00AF4003" w:rsidRDefault="003E16AA" w:rsidP="00B7675B">
            <w:pPr>
              <w:rPr>
                <w:rFonts w:ascii="Arial" w:eastAsia="Verdana" w:hAnsi="Arial" w:cs="Arial"/>
                <w:sz w:val="18"/>
                <w:szCs w:val="18"/>
              </w:rPr>
            </w:pPr>
            <w:r w:rsidRPr="000B223F">
              <w:rPr>
                <w:rFonts w:ascii="Arial" w:eastAsia="Verdana" w:hAnsi="Arial" w:cs="Arial"/>
                <w:sz w:val="20"/>
                <w:szCs w:val="20"/>
              </w:rPr>
              <w:t xml:space="preserve">Level of Infection Prevention and Control Precautions </w:t>
            </w:r>
            <w:r w:rsidRPr="00AC6080">
              <w:rPr>
                <w:rFonts w:ascii="Arial" w:eastAsia="Verdana" w:hAnsi="Arial" w:cs="Arial"/>
                <w:sz w:val="16"/>
                <w:szCs w:val="16"/>
              </w:rPr>
              <w:t>(</w:t>
            </w:r>
            <w:r w:rsidRPr="00CB638C">
              <w:rPr>
                <w:rFonts w:ascii="Arial" w:eastAsia="Verdana" w:hAnsi="Arial" w:cs="Arial"/>
                <w:i/>
                <w:iCs/>
                <w:sz w:val="16"/>
                <w:szCs w:val="16"/>
              </w:rPr>
              <w:t>I, II, III, or IV</w:t>
            </w:r>
            <w:r w:rsidRPr="00AC6080">
              <w:rPr>
                <w:rFonts w:ascii="Arial" w:eastAsia="Verdana" w:hAnsi="Arial" w:cs="Arial"/>
                <w:sz w:val="16"/>
                <w:szCs w:val="16"/>
              </w:rPr>
              <w:t>)</w:t>
            </w:r>
          </w:p>
        </w:tc>
        <w:tc>
          <w:tcPr>
            <w:tcW w:w="630" w:type="dxa"/>
            <w:tcBorders>
              <w:top w:val="single" w:sz="12" w:space="0" w:color="auto"/>
              <w:left w:val="dashSmallGap" w:sz="4" w:space="0" w:color="auto"/>
              <w:bottom w:val="single" w:sz="12" w:space="0" w:color="auto"/>
              <w:right w:val="single" w:sz="12" w:space="0" w:color="auto"/>
            </w:tcBorders>
            <w:shd w:val="clear" w:color="auto" w:fill="auto"/>
            <w:vAlign w:val="center"/>
          </w:tcPr>
          <w:p w14:paraId="03FD40A1" w14:textId="54F2858C" w:rsidR="003E16AA" w:rsidRPr="00AF4003" w:rsidRDefault="003E16AA" w:rsidP="00B7675B">
            <w:pPr>
              <w:jc w:val="center"/>
              <w:rPr>
                <w:rFonts w:ascii="Arial" w:eastAsia="Verdana" w:hAnsi="Arial" w:cs="Arial"/>
                <w:sz w:val="18"/>
                <w:szCs w:val="18"/>
              </w:rPr>
            </w:pPr>
          </w:p>
        </w:tc>
      </w:tr>
    </w:tbl>
    <w:p w14:paraId="47CDE9FB" w14:textId="77777777" w:rsidR="003E16AA" w:rsidRPr="005832A3" w:rsidRDefault="003E16AA" w:rsidP="003E16AA">
      <w:pPr>
        <w:pStyle w:val="BodyText"/>
        <w:ind w:left="1980"/>
        <w:rPr>
          <w:rFonts w:ascii="Arial" w:hAnsi="Arial" w:cs="Arial"/>
          <w:sz w:val="16"/>
          <w:szCs w:val="16"/>
        </w:rPr>
      </w:pPr>
    </w:p>
    <w:tbl>
      <w:tblPr>
        <w:tblStyle w:val="TableGrid2"/>
        <w:tblW w:w="11520" w:type="dxa"/>
        <w:tblInd w:w="-36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61"/>
        <w:gridCol w:w="10159"/>
      </w:tblGrid>
      <w:tr w:rsidR="003E16AA" w:rsidRPr="004020B9" w14:paraId="08C96380" w14:textId="77777777" w:rsidTr="00B7675B">
        <w:tc>
          <w:tcPr>
            <w:tcW w:w="1361" w:type="dxa"/>
            <w:tcBorders>
              <w:top w:val="single" w:sz="12" w:space="0" w:color="auto"/>
              <w:bottom w:val="single" w:sz="8" w:space="0" w:color="auto"/>
            </w:tcBorders>
          </w:tcPr>
          <w:p w14:paraId="4196264A" w14:textId="77777777" w:rsidR="003E16AA" w:rsidRPr="004020B9" w:rsidRDefault="003E16AA" w:rsidP="00B7675B">
            <w:pPr>
              <w:rPr>
                <w:rFonts w:ascii="Arial" w:hAnsi="Arial" w:cs="Arial"/>
                <w:b/>
                <w:sz w:val="20"/>
                <w:szCs w:val="20"/>
              </w:rPr>
            </w:pPr>
            <w:r w:rsidRPr="004020B9">
              <w:rPr>
                <w:rFonts w:ascii="Arial" w:hAnsi="Arial" w:cs="Arial"/>
                <w:b/>
                <w:sz w:val="20"/>
                <w:szCs w:val="20"/>
              </w:rPr>
              <w:t>Level of Precautions</w:t>
            </w:r>
          </w:p>
        </w:tc>
        <w:tc>
          <w:tcPr>
            <w:tcW w:w="10159" w:type="dxa"/>
            <w:tcBorders>
              <w:top w:val="single" w:sz="12" w:space="0" w:color="auto"/>
              <w:bottom w:val="single" w:sz="8" w:space="0" w:color="auto"/>
            </w:tcBorders>
          </w:tcPr>
          <w:p w14:paraId="3847B222" w14:textId="77777777" w:rsidR="003E16AA" w:rsidRDefault="003E16AA" w:rsidP="00B7675B">
            <w:pPr>
              <w:jc w:val="center"/>
              <w:rPr>
                <w:rFonts w:ascii="Arial" w:hAnsi="Arial" w:cs="Arial"/>
                <w:b/>
                <w:sz w:val="20"/>
                <w:szCs w:val="20"/>
              </w:rPr>
            </w:pPr>
            <w:r w:rsidRPr="004020B9">
              <w:rPr>
                <w:rFonts w:ascii="Arial" w:hAnsi="Arial" w:cs="Arial"/>
                <w:b/>
                <w:sz w:val="20"/>
                <w:szCs w:val="20"/>
              </w:rPr>
              <w:t xml:space="preserve">Control </w:t>
            </w:r>
            <w:r>
              <w:rPr>
                <w:rFonts w:ascii="Arial" w:hAnsi="Arial" w:cs="Arial"/>
                <w:b/>
                <w:sz w:val="20"/>
                <w:szCs w:val="20"/>
              </w:rPr>
              <w:t>m</w:t>
            </w:r>
            <w:r w:rsidRPr="004020B9">
              <w:rPr>
                <w:rFonts w:ascii="Arial" w:hAnsi="Arial" w:cs="Arial"/>
                <w:b/>
                <w:sz w:val="20"/>
                <w:szCs w:val="20"/>
              </w:rPr>
              <w:t>easures</w:t>
            </w:r>
            <w:r>
              <w:rPr>
                <w:rFonts w:ascii="Arial" w:hAnsi="Arial" w:cs="Arial"/>
                <w:b/>
                <w:sz w:val="20"/>
                <w:szCs w:val="20"/>
              </w:rPr>
              <w:t xml:space="preserve"> </w:t>
            </w:r>
            <w:r w:rsidRPr="00994124">
              <w:rPr>
                <w:rFonts w:ascii="Arial" w:hAnsi="Arial" w:cs="Arial"/>
                <w:b/>
                <w:sz w:val="20"/>
                <w:szCs w:val="20"/>
              </w:rPr>
              <w:t>to be in place for the duration of the activity</w:t>
            </w:r>
          </w:p>
          <w:p w14:paraId="3189A69B" w14:textId="77777777" w:rsidR="003E16AA" w:rsidRPr="004020B9" w:rsidRDefault="003E16AA" w:rsidP="00B7675B">
            <w:pPr>
              <w:jc w:val="center"/>
              <w:rPr>
                <w:rFonts w:ascii="Arial" w:hAnsi="Arial" w:cs="Arial"/>
                <w:bCs/>
                <w:i/>
                <w:iCs/>
                <w:sz w:val="20"/>
                <w:szCs w:val="20"/>
              </w:rPr>
            </w:pPr>
            <w:r w:rsidRPr="0088107D">
              <w:rPr>
                <w:rFonts w:ascii="Arial" w:hAnsi="Arial" w:cs="Arial"/>
                <w:bCs/>
                <w:i/>
                <w:iCs/>
                <w:sz w:val="18"/>
                <w:szCs w:val="18"/>
              </w:rPr>
              <w:t>(Check the box for the</w:t>
            </w:r>
            <w:r>
              <w:rPr>
                <w:rFonts w:ascii="Arial" w:hAnsi="Arial" w:cs="Arial"/>
                <w:bCs/>
                <w:i/>
                <w:iCs/>
                <w:sz w:val="18"/>
                <w:szCs w:val="18"/>
              </w:rPr>
              <w:t xml:space="preserve"> activity’s Level of Precautions to indicate the Control Measures</w:t>
            </w:r>
            <w:r w:rsidRPr="0088107D">
              <w:rPr>
                <w:rFonts w:ascii="Arial" w:hAnsi="Arial" w:cs="Arial"/>
                <w:bCs/>
                <w:i/>
                <w:iCs/>
                <w:sz w:val="18"/>
                <w:szCs w:val="18"/>
              </w:rPr>
              <w:t>)</w:t>
            </w:r>
          </w:p>
        </w:tc>
      </w:tr>
      <w:tr w:rsidR="003E16AA" w:rsidRPr="004020B9" w14:paraId="27D91D24" w14:textId="77777777" w:rsidTr="00B7675B">
        <w:trPr>
          <w:trHeight w:val="593"/>
        </w:trPr>
        <w:tc>
          <w:tcPr>
            <w:tcW w:w="1361" w:type="dxa"/>
            <w:tcBorders>
              <w:top w:val="single" w:sz="8" w:space="0" w:color="auto"/>
            </w:tcBorders>
          </w:tcPr>
          <w:p w14:paraId="30FADB26" w14:textId="77777777" w:rsidR="003E16AA" w:rsidRPr="004020B9" w:rsidRDefault="003E16AA" w:rsidP="00B7675B">
            <w:pPr>
              <w:rPr>
                <w:rFonts w:ascii="Arial" w:hAnsi="Arial" w:cs="Arial"/>
                <w:b/>
                <w:sz w:val="18"/>
                <w:szCs w:val="18"/>
              </w:rPr>
            </w:pPr>
            <w:r w:rsidRPr="004020B9">
              <w:rPr>
                <w:rFonts w:ascii="Arial" w:hAnsi="Arial" w:cs="Arial"/>
                <w:b/>
                <w:sz w:val="18"/>
                <w:szCs w:val="18"/>
              </w:rPr>
              <w:t>Level I</w:t>
            </w:r>
          </w:p>
          <w:sdt>
            <w:sdtPr>
              <w:rPr>
                <w:rFonts w:ascii="Arial" w:hAnsi="Arial" w:cs="Arial"/>
                <w:b/>
                <w:sz w:val="24"/>
                <w:szCs w:val="24"/>
              </w:rPr>
              <w:id w:val="-1641186033"/>
              <w14:checkbox>
                <w14:checked w14:val="0"/>
                <w14:checkedState w14:val="2612" w14:font="MS Gothic"/>
                <w14:uncheckedState w14:val="2610" w14:font="MS Gothic"/>
              </w14:checkbox>
            </w:sdtPr>
            <w:sdtContent>
              <w:p w14:paraId="22B61CBE" w14:textId="77777777" w:rsidR="003E16AA" w:rsidRPr="004020B9" w:rsidRDefault="003E16AA" w:rsidP="00B7675B">
                <w:pPr>
                  <w:jc w:val="center"/>
                  <w:rPr>
                    <w:rFonts w:ascii="Arial" w:hAnsi="Arial" w:cs="Arial"/>
                    <w:b/>
                    <w:sz w:val="24"/>
                    <w:szCs w:val="24"/>
                  </w:rPr>
                </w:pPr>
                <w:r>
                  <w:rPr>
                    <w:rFonts w:ascii="MS Gothic" w:eastAsia="MS Gothic" w:hAnsi="MS Gothic" w:cs="Arial" w:hint="eastAsia"/>
                    <w:b/>
                    <w:sz w:val="24"/>
                    <w:szCs w:val="24"/>
                  </w:rPr>
                  <w:t>☐</w:t>
                </w:r>
              </w:p>
            </w:sdtContent>
          </w:sdt>
          <w:p w14:paraId="3F7979FE" w14:textId="77777777" w:rsidR="003E16AA" w:rsidRPr="004020B9" w:rsidRDefault="003E16AA" w:rsidP="00B7675B">
            <w:pPr>
              <w:rPr>
                <w:rFonts w:ascii="Arial" w:hAnsi="Arial" w:cs="Arial"/>
                <w:b/>
                <w:sz w:val="17"/>
                <w:szCs w:val="17"/>
              </w:rPr>
            </w:pPr>
          </w:p>
        </w:tc>
        <w:tc>
          <w:tcPr>
            <w:tcW w:w="10159" w:type="dxa"/>
            <w:tcBorders>
              <w:top w:val="single" w:sz="8" w:space="0" w:color="auto"/>
            </w:tcBorders>
          </w:tcPr>
          <w:p w14:paraId="3249DE5D" w14:textId="77777777" w:rsidR="003E16AA" w:rsidRPr="004020B9" w:rsidRDefault="003E16AA" w:rsidP="00B7675B">
            <w:pPr>
              <w:widowControl/>
              <w:numPr>
                <w:ilvl w:val="0"/>
                <w:numId w:val="40"/>
              </w:numPr>
              <w:autoSpaceDE/>
              <w:autoSpaceDN/>
              <w:ind w:left="237" w:hanging="180"/>
              <w:contextualSpacing/>
              <w:rPr>
                <w:rFonts w:ascii="Arial" w:hAnsi="Arial" w:cs="Arial"/>
                <w:sz w:val="17"/>
                <w:szCs w:val="17"/>
              </w:rPr>
            </w:pPr>
            <w:r w:rsidRPr="004020B9">
              <w:rPr>
                <w:rFonts w:ascii="Arial" w:hAnsi="Arial" w:cs="Arial"/>
                <w:sz w:val="17"/>
                <w:szCs w:val="17"/>
              </w:rPr>
              <w:t xml:space="preserve">Perform work activity in a manner that does not create dust. </w:t>
            </w:r>
          </w:p>
          <w:p w14:paraId="56E46E80" w14:textId="77777777" w:rsidR="003E16AA" w:rsidRPr="004020B9" w:rsidRDefault="003E16AA" w:rsidP="00B7675B">
            <w:pPr>
              <w:widowControl/>
              <w:numPr>
                <w:ilvl w:val="0"/>
                <w:numId w:val="40"/>
              </w:numPr>
              <w:autoSpaceDE/>
              <w:autoSpaceDN/>
              <w:ind w:left="237" w:hanging="180"/>
              <w:contextualSpacing/>
              <w:rPr>
                <w:rFonts w:ascii="Arial" w:hAnsi="Arial" w:cs="Arial"/>
                <w:sz w:val="17"/>
                <w:szCs w:val="17"/>
              </w:rPr>
            </w:pPr>
            <w:r w:rsidRPr="004020B9">
              <w:rPr>
                <w:rFonts w:ascii="Arial" w:hAnsi="Arial" w:cs="Arial"/>
                <w:sz w:val="17"/>
                <w:szCs w:val="17"/>
              </w:rPr>
              <w:t xml:space="preserve">Immediately replace any ceiling tile, close access panels, etc., upon completion of work. </w:t>
            </w:r>
          </w:p>
          <w:p w14:paraId="147000BD" w14:textId="77777777" w:rsidR="003E16AA" w:rsidRPr="004020B9" w:rsidRDefault="003E16AA" w:rsidP="00B7675B">
            <w:pPr>
              <w:widowControl/>
              <w:numPr>
                <w:ilvl w:val="0"/>
                <w:numId w:val="40"/>
              </w:numPr>
              <w:autoSpaceDE/>
              <w:autoSpaceDN/>
              <w:ind w:left="237" w:hanging="180"/>
              <w:contextualSpacing/>
              <w:rPr>
                <w:rFonts w:ascii="Arial" w:hAnsi="Arial" w:cs="Arial"/>
                <w:sz w:val="17"/>
                <w:szCs w:val="17"/>
              </w:rPr>
            </w:pPr>
            <w:r w:rsidRPr="004020B9">
              <w:rPr>
                <w:rFonts w:ascii="Arial" w:hAnsi="Arial" w:cs="Arial"/>
                <w:sz w:val="17"/>
                <w:szCs w:val="17"/>
              </w:rPr>
              <w:t>Any materials and equipment being brought into the facility must be free of contaminants and loose material.</w:t>
            </w:r>
          </w:p>
        </w:tc>
      </w:tr>
      <w:tr w:rsidR="003E16AA" w:rsidRPr="004020B9" w14:paraId="1E178024" w14:textId="77777777" w:rsidTr="00B7675B">
        <w:trPr>
          <w:trHeight w:val="500"/>
        </w:trPr>
        <w:tc>
          <w:tcPr>
            <w:tcW w:w="1361" w:type="dxa"/>
          </w:tcPr>
          <w:p w14:paraId="4F3FB6AF" w14:textId="77777777" w:rsidR="003E16AA" w:rsidRPr="004020B9" w:rsidRDefault="003E16AA" w:rsidP="00B7675B">
            <w:pPr>
              <w:rPr>
                <w:rFonts w:ascii="Arial" w:hAnsi="Arial" w:cs="Arial"/>
                <w:b/>
                <w:sz w:val="18"/>
                <w:szCs w:val="18"/>
              </w:rPr>
            </w:pPr>
            <w:r w:rsidRPr="004020B9">
              <w:rPr>
                <w:rFonts w:ascii="Arial" w:hAnsi="Arial" w:cs="Arial"/>
                <w:b/>
                <w:sz w:val="18"/>
                <w:szCs w:val="18"/>
              </w:rPr>
              <w:t>Level II</w:t>
            </w:r>
          </w:p>
          <w:p w14:paraId="5A5031C9" w14:textId="77777777" w:rsidR="003E16AA" w:rsidRPr="00077A6B" w:rsidRDefault="003E16AA" w:rsidP="00B7675B">
            <w:pPr>
              <w:rPr>
                <w:rFonts w:ascii="Arial" w:hAnsi="Arial" w:cs="Arial"/>
                <w:b/>
                <w:sz w:val="17"/>
                <w:szCs w:val="17"/>
              </w:rPr>
            </w:pPr>
          </w:p>
          <w:sdt>
            <w:sdtPr>
              <w:rPr>
                <w:rFonts w:ascii="Arial" w:hAnsi="Arial" w:cs="Arial"/>
                <w:b/>
                <w:sz w:val="24"/>
                <w:szCs w:val="24"/>
              </w:rPr>
              <w:id w:val="-763381169"/>
              <w14:checkbox>
                <w14:checked w14:val="0"/>
                <w14:checkedState w14:val="2612" w14:font="MS Gothic"/>
                <w14:uncheckedState w14:val="2610" w14:font="MS Gothic"/>
              </w14:checkbox>
            </w:sdtPr>
            <w:sdtContent>
              <w:p w14:paraId="5192E088" w14:textId="77777777" w:rsidR="003E16AA" w:rsidRPr="004020B9" w:rsidRDefault="003E16AA" w:rsidP="00B7675B">
                <w:pPr>
                  <w:jc w:val="center"/>
                  <w:rPr>
                    <w:rFonts w:ascii="Arial" w:hAnsi="Arial" w:cs="Arial"/>
                    <w:b/>
                    <w:sz w:val="17"/>
                    <w:szCs w:val="17"/>
                  </w:rPr>
                </w:pPr>
                <w:r>
                  <w:rPr>
                    <w:rFonts w:ascii="MS Gothic" w:eastAsia="MS Gothic" w:hAnsi="MS Gothic" w:cs="Arial" w:hint="eastAsia"/>
                    <w:b/>
                    <w:sz w:val="24"/>
                    <w:szCs w:val="24"/>
                  </w:rPr>
                  <w:t>☐</w:t>
                </w:r>
              </w:p>
            </w:sdtContent>
          </w:sdt>
        </w:tc>
        <w:tc>
          <w:tcPr>
            <w:tcW w:w="10159" w:type="dxa"/>
          </w:tcPr>
          <w:p w14:paraId="0ABCAC8F" w14:textId="77777777" w:rsidR="003E16AA" w:rsidRPr="004020B9" w:rsidRDefault="003E16AA" w:rsidP="00B7675B">
            <w:pPr>
              <w:widowControl/>
              <w:autoSpaceDE/>
              <w:autoSpaceDN/>
              <w:contextualSpacing/>
              <w:rPr>
                <w:rFonts w:ascii="Arial" w:hAnsi="Arial" w:cs="Arial"/>
                <w:sz w:val="17"/>
                <w:szCs w:val="17"/>
              </w:rPr>
            </w:pPr>
            <w:r w:rsidRPr="004020B9">
              <w:rPr>
                <w:rFonts w:ascii="Arial" w:hAnsi="Arial" w:cs="Arial"/>
                <w:b/>
                <w:bCs/>
                <w:sz w:val="17"/>
                <w:szCs w:val="17"/>
                <w:u w:val="single"/>
              </w:rPr>
              <w:t>All control measures in Level I</w:t>
            </w:r>
            <w:r w:rsidRPr="004020B9">
              <w:rPr>
                <w:rFonts w:ascii="Arial" w:hAnsi="Arial" w:cs="Arial"/>
                <w:sz w:val="17"/>
                <w:szCs w:val="17"/>
              </w:rPr>
              <w:t xml:space="preserve"> </w:t>
            </w:r>
            <w:r w:rsidRPr="004020B9">
              <w:rPr>
                <w:rFonts w:ascii="Arial" w:hAnsi="Arial" w:cs="Arial"/>
                <w:b/>
                <w:bCs/>
                <w:sz w:val="17"/>
                <w:szCs w:val="17"/>
              </w:rPr>
              <w:t>and the following:</w:t>
            </w:r>
            <w:r w:rsidRPr="004020B9">
              <w:rPr>
                <w:rFonts w:ascii="Arial" w:hAnsi="Arial" w:cs="Arial"/>
                <w:sz w:val="17"/>
                <w:szCs w:val="17"/>
              </w:rPr>
              <w:t xml:space="preserve"> </w:t>
            </w:r>
          </w:p>
          <w:p w14:paraId="033493B0" w14:textId="77777777" w:rsidR="003E16AA" w:rsidRPr="004020B9" w:rsidRDefault="003E16AA" w:rsidP="00B7675B">
            <w:pPr>
              <w:widowControl/>
              <w:numPr>
                <w:ilvl w:val="0"/>
                <w:numId w:val="41"/>
              </w:numPr>
              <w:autoSpaceDE/>
              <w:autoSpaceDN/>
              <w:ind w:left="237" w:hanging="180"/>
              <w:contextualSpacing/>
              <w:rPr>
                <w:rFonts w:ascii="Arial" w:hAnsi="Arial" w:cs="Arial"/>
                <w:sz w:val="17"/>
                <w:szCs w:val="17"/>
              </w:rPr>
            </w:pPr>
            <w:r w:rsidRPr="004020B9">
              <w:rPr>
                <w:rFonts w:ascii="Arial" w:hAnsi="Arial" w:cs="Arial"/>
                <w:sz w:val="17"/>
                <w:szCs w:val="17"/>
              </w:rPr>
              <w:t xml:space="preserve">Provide active means to control airborne dust from dispersing into occupied areas and/or water mist surface to control dust (e.g., Mobile Dust Containment Cart or some other system). </w:t>
            </w:r>
          </w:p>
          <w:p w14:paraId="13128116" w14:textId="77777777" w:rsidR="003E16AA" w:rsidRPr="004020B9" w:rsidRDefault="003E16AA" w:rsidP="00B7675B">
            <w:pPr>
              <w:widowControl/>
              <w:numPr>
                <w:ilvl w:val="0"/>
                <w:numId w:val="41"/>
              </w:numPr>
              <w:autoSpaceDE/>
              <w:autoSpaceDN/>
              <w:ind w:left="237" w:hanging="180"/>
              <w:contextualSpacing/>
              <w:rPr>
                <w:rFonts w:ascii="Arial" w:hAnsi="Arial" w:cs="Arial"/>
                <w:sz w:val="17"/>
                <w:szCs w:val="17"/>
              </w:rPr>
            </w:pPr>
            <w:r w:rsidRPr="004020B9">
              <w:rPr>
                <w:rFonts w:ascii="Arial" w:hAnsi="Arial" w:cs="Arial"/>
                <w:sz w:val="17"/>
                <w:szCs w:val="17"/>
              </w:rPr>
              <w:t>Ensure worker clothing is clean and free of visible dust before leaving the work area.</w:t>
            </w:r>
          </w:p>
          <w:p w14:paraId="47EEDAAC" w14:textId="77777777" w:rsidR="003E16AA" w:rsidRPr="004020B9" w:rsidRDefault="003E16AA" w:rsidP="00B7675B">
            <w:pPr>
              <w:widowControl/>
              <w:numPr>
                <w:ilvl w:val="0"/>
                <w:numId w:val="41"/>
              </w:numPr>
              <w:autoSpaceDE/>
              <w:autoSpaceDN/>
              <w:ind w:left="237" w:hanging="180"/>
              <w:contextualSpacing/>
              <w:rPr>
                <w:rFonts w:ascii="Arial" w:hAnsi="Arial" w:cs="Arial"/>
                <w:sz w:val="17"/>
                <w:szCs w:val="17"/>
              </w:rPr>
            </w:pPr>
            <w:r w:rsidRPr="004020B9">
              <w:rPr>
                <w:rFonts w:ascii="Arial" w:hAnsi="Arial" w:cs="Arial"/>
                <w:sz w:val="17"/>
                <w:szCs w:val="17"/>
              </w:rPr>
              <w:t>Remove or isolate air diffusers (supply and return) to protect the HVAC system from dust and reduce air turbulence.   Rebalance system to address diffuser isolation.</w:t>
            </w:r>
          </w:p>
          <w:p w14:paraId="3147D360" w14:textId="77777777" w:rsidR="003E16AA" w:rsidRPr="004020B9" w:rsidRDefault="003E16AA" w:rsidP="00B7675B">
            <w:pPr>
              <w:widowControl/>
              <w:numPr>
                <w:ilvl w:val="0"/>
                <w:numId w:val="41"/>
              </w:numPr>
              <w:autoSpaceDE/>
              <w:autoSpaceDN/>
              <w:ind w:left="237" w:hanging="180"/>
              <w:contextualSpacing/>
              <w:rPr>
                <w:rFonts w:ascii="Arial" w:hAnsi="Arial" w:cs="Arial"/>
                <w:sz w:val="17"/>
                <w:szCs w:val="17"/>
              </w:rPr>
            </w:pPr>
            <w:r w:rsidRPr="004020B9">
              <w:rPr>
                <w:rFonts w:ascii="Arial" w:hAnsi="Arial" w:cs="Arial"/>
                <w:sz w:val="17"/>
                <w:szCs w:val="17"/>
              </w:rPr>
              <w:t>When the work involves or impacts potable water systems including stagnation due to reduced usage, the piping shall be flushed twice a week or isolated from the main system</w:t>
            </w:r>
          </w:p>
          <w:p w14:paraId="2B84CA04" w14:textId="77777777" w:rsidR="003E16AA" w:rsidRPr="004020B9" w:rsidRDefault="003E16AA" w:rsidP="00B7675B">
            <w:pPr>
              <w:widowControl/>
              <w:numPr>
                <w:ilvl w:val="0"/>
                <w:numId w:val="41"/>
              </w:numPr>
              <w:autoSpaceDE/>
              <w:autoSpaceDN/>
              <w:ind w:left="237" w:hanging="180"/>
              <w:contextualSpacing/>
              <w:rPr>
                <w:rFonts w:ascii="Arial" w:hAnsi="Arial" w:cs="Arial"/>
                <w:sz w:val="17"/>
                <w:szCs w:val="17"/>
              </w:rPr>
            </w:pPr>
            <w:r w:rsidRPr="004020B9">
              <w:rPr>
                <w:rFonts w:ascii="Arial" w:hAnsi="Arial" w:cs="Arial"/>
                <w:sz w:val="17"/>
                <w:szCs w:val="17"/>
              </w:rPr>
              <w:t>Seal doors, to prevent dust migration.</w:t>
            </w:r>
          </w:p>
          <w:p w14:paraId="2046C183" w14:textId="77777777" w:rsidR="003E16AA" w:rsidRPr="004020B9" w:rsidRDefault="003E16AA" w:rsidP="00B7675B">
            <w:pPr>
              <w:widowControl/>
              <w:numPr>
                <w:ilvl w:val="0"/>
                <w:numId w:val="41"/>
              </w:numPr>
              <w:autoSpaceDE/>
              <w:autoSpaceDN/>
              <w:ind w:left="237" w:hanging="180"/>
              <w:contextualSpacing/>
              <w:rPr>
                <w:rFonts w:ascii="Arial" w:hAnsi="Arial" w:cs="Arial"/>
                <w:sz w:val="17"/>
                <w:szCs w:val="17"/>
              </w:rPr>
            </w:pPr>
            <w:r w:rsidRPr="004020B9">
              <w:rPr>
                <w:rFonts w:ascii="Arial" w:hAnsi="Arial" w:cs="Arial"/>
                <w:sz w:val="17"/>
                <w:szCs w:val="17"/>
              </w:rPr>
              <w:t xml:space="preserve">Contain all trash and debris in the work area. Perform daily cleaning and disposal of trash (covered) from work area using an identified exit route.  </w:t>
            </w:r>
          </w:p>
          <w:p w14:paraId="557A920F" w14:textId="77777777" w:rsidR="003E16AA" w:rsidRPr="004020B9" w:rsidRDefault="003E16AA" w:rsidP="00B7675B">
            <w:pPr>
              <w:widowControl/>
              <w:numPr>
                <w:ilvl w:val="0"/>
                <w:numId w:val="41"/>
              </w:numPr>
              <w:autoSpaceDE/>
              <w:autoSpaceDN/>
              <w:ind w:left="237" w:hanging="180"/>
              <w:contextualSpacing/>
              <w:rPr>
                <w:rFonts w:ascii="Arial" w:hAnsi="Arial" w:cs="Arial"/>
                <w:sz w:val="17"/>
                <w:szCs w:val="17"/>
              </w:rPr>
            </w:pPr>
            <w:r w:rsidRPr="004020B9">
              <w:rPr>
                <w:rFonts w:ascii="Arial" w:hAnsi="Arial" w:cs="Arial"/>
                <w:sz w:val="17"/>
                <w:szCs w:val="17"/>
              </w:rPr>
              <w:t>Any equipment, tools, or materials removed from the work area must be in sealed containers and/or cleaned of dust and debris prior to removal from the area.</w:t>
            </w:r>
          </w:p>
          <w:p w14:paraId="5A4230A0" w14:textId="77777777" w:rsidR="003E16AA" w:rsidRPr="004020B9" w:rsidRDefault="003E16AA" w:rsidP="00B7675B">
            <w:pPr>
              <w:widowControl/>
              <w:numPr>
                <w:ilvl w:val="0"/>
                <w:numId w:val="41"/>
              </w:numPr>
              <w:autoSpaceDE/>
              <w:autoSpaceDN/>
              <w:ind w:left="237" w:hanging="180"/>
              <w:contextualSpacing/>
              <w:rPr>
                <w:rFonts w:ascii="Arial" w:hAnsi="Arial" w:cs="Arial"/>
                <w:sz w:val="17"/>
                <w:szCs w:val="17"/>
              </w:rPr>
            </w:pPr>
            <w:r w:rsidRPr="004020B9">
              <w:rPr>
                <w:rFonts w:ascii="Arial" w:hAnsi="Arial" w:cs="Arial"/>
                <w:sz w:val="17"/>
                <w:szCs w:val="17"/>
              </w:rPr>
              <w:t xml:space="preserve">Nonporous/smooth and cleanable containers (with a hard lid) must be used to transport trash and debris from the construction areas. These containers must be damp-wiped cleaned and free of visible dust/debris before leaving the contained work area. </w:t>
            </w:r>
          </w:p>
          <w:p w14:paraId="38504889" w14:textId="77777777" w:rsidR="003E16AA" w:rsidRPr="00077A6B" w:rsidRDefault="003E16AA" w:rsidP="00B7675B">
            <w:pPr>
              <w:widowControl/>
              <w:numPr>
                <w:ilvl w:val="0"/>
                <w:numId w:val="41"/>
              </w:numPr>
              <w:autoSpaceDE/>
              <w:autoSpaceDN/>
              <w:ind w:left="237" w:hanging="180"/>
              <w:contextualSpacing/>
              <w:rPr>
                <w:rFonts w:ascii="Arial" w:hAnsi="Arial" w:cs="Arial"/>
                <w:sz w:val="17"/>
                <w:szCs w:val="17"/>
              </w:rPr>
            </w:pPr>
            <w:r w:rsidRPr="004020B9">
              <w:rPr>
                <w:rFonts w:ascii="Arial" w:hAnsi="Arial" w:cs="Arial"/>
                <w:sz w:val="17"/>
                <w:szCs w:val="17"/>
              </w:rPr>
              <w:t>Install a sticky (dust collection) mat at entrance of contained work area based on facility policy. Sticky mats must be changed routinely and when visibly soiled.</w:t>
            </w:r>
          </w:p>
          <w:p w14:paraId="7AFB8483" w14:textId="77777777" w:rsidR="003E16AA" w:rsidRPr="00077A6B" w:rsidRDefault="003E16AA" w:rsidP="00B7675B">
            <w:pPr>
              <w:pStyle w:val="ListParagraph"/>
              <w:widowControl/>
              <w:numPr>
                <w:ilvl w:val="0"/>
                <w:numId w:val="41"/>
              </w:numPr>
              <w:autoSpaceDE/>
              <w:autoSpaceDN/>
              <w:ind w:left="417"/>
              <w:contextualSpacing/>
              <w:rPr>
                <w:rFonts w:ascii="Arial" w:hAnsi="Arial" w:cs="Arial"/>
                <w:sz w:val="17"/>
                <w:szCs w:val="17"/>
              </w:rPr>
            </w:pPr>
            <w:r w:rsidRPr="00077A6B">
              <w:rPr>
                <w:rFonts w:ascii="Arial" w:hAnsi="Arial" w:cs="Arial"/>
                <w:sz w:val="17"/>
                <w:szCs w:val="17"/>
              </w:rPr>
              <w:t>Maintain clean surroundings when area is not contained by damp mopping or HEPA vacuuming surfaces at least daily.</w:t>
            </w:r>
          </w:p>
        </w:tc>
      </w:tr>
      <w:tr w:rsidR="003E16AA" w:rsidRPr="004020B9" w14:paraId="245CD038" w14:textId="77777777" w:rsidTr="00B7675B">
        <w:tc>
          <w:tcPr>
            <w:tcW w:w="1361" w:type="dxa"/>
          </w:tcPr>
          <w:p w14:paraId="069BA3F2" w14:textId="77777777" w:rsidR="003E16AA" w:rsidRPr="004020B9" w:rsidRDefault="003E16AA" w:rsidP="00B7675B">
            <w:pPr>
              <w:rPr>
                <w:rFonts w:ascii="Arial" w:hAnsi="Arial" w:cs="Arial"/>
                <w:b/>
                <w:sz w:val="18"/>
                <w:szCs w:val="18"/>
              </w:rPr>
            </w:pPr>
            <w:r w:rsidRPr="004020B9">
              <w:rPr>
                <w:rFonts w:ascii="Arial" w:hAnsi="Arial" w:cs="Arial"/>
                <w:b/>
                <w:sz w:val="18"/>
                <w:szCs w:val="18"/>
              </w:rPr>
              <w:t>Level III</w:t>
            </w:r>
          </w:p>
          <w:p w14:paraId="1BED3D9A" w14:textId="77777777" w:rsidR="003E16AA" w:rsidRPr="00077A6B" w:rsidRDefault="003E16AA" w:rsidP="00B7675B">
            <w:pPr>
              <w:rPr>
                <w:rFonts w:ascii="Arial" w:hAnsi="Arial" w:cs="Arial"/>
                <w:b/>
                <w:sz w:val="17"/>
                <w:szCs w:val="17"/>
              </w:rPr>
            </w:pPr>
          </w:p>
          <w:sdt>
            <w:sdtPr>
              <w:rPr>
                <w:rFonts w:ascii="Arial" w:hAnsi="Arial" w:cs="Arial"/>
                <w:b/>
                <w:sz w:val="24"/>
                <w:szCs w:val="24"/>
              </w:rPr>
              <w:id w:val="1871099899"/>
              <w14:checkbox>
                <w14:checked w14:val="0"/>
                <w14:checkedState w14:val="2612" w14:font="MS Gothic"/>
                <w14:uncheckedState w14:val="2610" w14:font="MS Gothic"/>
              </w14:checkbox>
            </w:sdtPr>
            <w:sdtContent>
              <w:p w14:paraId="776109BE" w14:textId="01556C12" w:rsidR="003E16AA" w:rsidRPr="004020B9" w:rsidRDefault="00FC049B" w:rsidP="00B7675B">
                <w:pPr>
                  <w:jc w:val="center"/>
                  <w:rPr>
                    <w:rFonts w:ascii="Arial" w:hAnsi="Arial" w:cs="Arial"/>
                    <w:b/>
                    <w:sz w:val="17"/>
                    <w:szCs w:val="17"/>
                  </w:rPr>
                </w:pPr>
                <w:r>
                  <w:rPr>
                    <w:rFonts w:ascii="MS Gothic" w:eastAsia="MS Gothic" w:hAnsi="MS Gothic" w:cs="Arial" w:hint="eastAsia"/>
                    <w:b/>
                    <w:sz w:val="24"/>
                    <w:szCs w:val="24"/>
                  </w:rPr>
                  <w:t>☐</w:t>
                </w:r>
              </w:p>
            </w:sdtContent>
          </w:sdt>
        </w:tc>
        <w:tc>
          <w:tcPr>
            <w:tcW w:w="10159" w:type="dxa"/>
          </w:tcPr>
          <w:p w14:paraId="60BFC531" w14:textId="77777777" w:rsidR="003E16AA" w:rsidRPr="004020B9" w:rsidRDefault="003E16AA" w:rsidP="00B7675B">
            <w:pPr>
              <w:widowControl/>
              <w:autoSpaceDE/>
              <w:autoSpaceDN/>
              <w:contextualSpacing/>
              <w:rPr>
                <w:rFonts w:ascii="Arial" w:hAnsi="Arial" w:cs="Arial"/>
                <w:sz w:val="17"/>
                <w:szCs w:val="17"/>
              </w:rPr>
            </w:pPr>
            <w:r w:rsidRPr="004020B9">
              <w:rPr>
                <w:rFonts w:ascii="Arial" w:hAnsi="Arial" w:cs="Arial"/>
                <w:b/>
                <w:bCs/>
                <w:sz w:val="17"/>
                <w:szCs w:val="17"/>
                <w:u w:val="single"/>
              </w:rPr>
              <w:t>All control measures in Levels I and II</w:t>
            </w:r>
            <w:r w:rsidRPr="004020B9">
              <w:rPr>
                <w:rFonts w:ascii="Arial" w:hAnsi="Arial" w:cs="Arial"/>
                <w:sz w:val="17"/>
                <w:szCs w:val="17"/>
              </w:rPr>
              <w:t xml:space="preserve"> </w:t>
            </w:r>
            <w:r w:rsidRPr="004020B9">
              <w:rPr>
                <w:rFonts w:ascii="Arial" w:hAnsi="Arial" w:cs="Arial"/>
                <w:b/>
                <w:bCs/>
                <w:sz w:val="17"/>
                <w:szCs w:val="17"/>
              </w:rPr>
              <w:t>and the following:</w:t>
            </w:r>
          </w:p>
          <w:p w14:paraId="37FCDCB7" w14:textId="77777777" w:rsidR="003E16AA" w:rsidRPr="004020B9" w:rsidRDefault="003E16AA" w:rsidP="00B7675B">
            <w:pPr>
              <w:widowControl/>
              <w:numPr>
                <w:ilvl w:val="0"/>
                <w:numId w:val="42"/>
              </w:numPr>
              <w:autoSpaceDE/>
              <w:autoSpaceDN/>
              <w:ind w:left="237" w:hanging="180"/>
              <w:contextualSpacing/>
              <w:rPr>
                <w:rFonts w:ascii="Arial" w:hAnsi="Arial" w:cs="Arial"/>
                <w:sz w:val="17"/>
                <w:szCs w:val="17"/>
              </w:rPr>
            </w:pPr>
            <w:r w:rsidRPr="004020B9">
              <w:rPr>
                <w:rFonts w:ascii="Arial" w:hAnsi="Arial" w:cs="Arial"/>
                <w:sz w:val="17"/>
                <w:szCs w:val="17"/>
              </w:rPr>
              <w:t xml:space="preserve">Ensure availability of equipment for cleaning hands. </w:t>
            </w:r>
          </w:p>
          <w:p w14:paraId="7AAC323E" w14:textId="77777777" w:rsidR="003E16AA" w:rsidRPr="004020B9" w:rsidRDefault="003E16AA" w:rsidP="00B7675B">
            <w:pPr>
              <w:widowControl/>
              <w:numPr>
                <w:ilvl w:val="0"/>
                <w:numId w:val="42"/>
              </w:numPr>
              <w:autoSpaceDE/>
              <w:autoSpaceDN/>
              <w:ind w:left="237" w:hanging="180"/>
              <w:contextualSpacing/>
              <w:rPr>
                <w:rFonts w:ascii="Arial" w:hAnsi="Arial" w:cs="Arial"/>
                <w:sz w:val="17"/>
                <w:szCs w:val="17"/>
              </w:rPr>
            </w:pPr>
            <w:r w:rsidRPr="004020B9">
              <w:rPr>
                <w:rFonts w:ascii="Arial" w:hAnsi="Arial" w:cs="Arial"/>
                <w:sz w:val="17"/>
                <w:szCs w:val="17"/>
              </w:rPr>
              <w:t xml:space="preserve">Construct and complete critical barriers meeting NFPA 241 requirements. Barriers must extend to the ceiling or if ceiling tile is removed, to the deck above. </w:t>
            </w:r>
          </w:p>
          <w:p w14:paraId="3B106597" w14:textId="77777777" w:rsidR="003E16AA" w:rsidRPr="004020B9" w:rsidRDefault="003E16AA" w:rsidP="00B7675B">
            <w:pPr>
              <w:widowControl/>
              <w:numPr>
                <w:ilvl w:val="0"/>
                <w:numId w:val="42"/>
              </w:numPr>
              <w:autoSpaceDE/>
              <w:autoSpaceDN/>
              <w:ind w:left="237" w:hanging="180"/>
              <w:contextualSpacing/>
              <w:rPr>
                <w:rFonts w:ascii="Arial" w:hAnsi="Arial" w:cs="Arial"/>
                <w:sz w:val="17"/>
                <w:szCs w:val="17"/>
              </w:rPr>
            </w:pPr>
            <w:r w:rsidRPr="004020B9">
              <w:rPr>
                <w:rFonts w:ascii="Arial" w:hAnsi="Arial" w:cs="Arial"/>
                <w:sz w:val="17"/>
                <w:szCs w:val="17"/>
              </w:rPr>
              <w:t xml:space="preserve">All (plastic or hard) barrier construction activities must be completed in a manner that prevents dust release. Plastic barriers must be effectively affixed to floor and ceiling (or floor/roof deck above) and secure from movement or damage. </w:t>
            </w:r>
          </w:p>
          <w:p w14:paraId="7F162F70" w14:textId="77777777" w:rsidR="003E16AA" w:rsidRPr="004020B9" w:rsidRDefault="003E16AA" w:rsidP="00B7675B">
            <w:pPr>
              <w:widowControl/>
              <w:numPr>
                <w:ilvl w:val="0"/>
                <w:numId w:val="42"/>
              </w:numPr>
              <w:autoSpaceDE/>
              <w:autoSpaceDN/>
              <w:ind w:left="237" w:hanging="180"/>
              <w:contextualSpacing/>
              <w:rPr>
                <w:rFonts w:ascii="Arial" w:hAnsi="Arial" w:cs="Arial"/>
                <w:sz w:val="17"/>
                <w:szCs w:val="17"/>
              </w:rPr>
            </w:pPr>
            <w:r w:rsidRPr="004020B9">
              <w:rPr>
                <w:rFonts w:ascii="Arial" w:hAnsi="Arial" w:cs="Arial"/>
                <w:sz w:val="17"/>
                <w:szCs w:val="17"/>
              </w:rPr>
              <w:t xml:space="preserve">Seal all penetrations in containment barriers, including floors and ceiling, using approved materials (UL schedule firestop if applicable for barrier type). </w:t>
            </w:r>
          </w:p>
          <w:p w14:paraId="1126D6DF" w14:textId="77777777" w:rsidR="003E16AA" w:rsidRPr="004020B9" w:rsidRDefault="003E16AA" w:rsidP="00B7675B">
            <w:pPr>
              <w:widowControl/>
              <w:numPr>
                <w:ilvl w:val="0"/>
                <w:numId w:val="42"/>
              </w:numPr>
              <w:autoSpaceDE/>
              <w:autoSpaceDN/>
              <w:ind w:left="237" w:hanging="180"/>
              <w:contextualSpacing/>
              <w:rPr>
                <w:rFonts w:ascii="Arial" w:hAnsi="Arial" w:cs="Arial"/>
                <w:sz w:val="17"/>
                <w:szCs w:val="17"/>
              </w:rPr>
            </w:pPr>
            <w:r w:rsidRPr="004020B9">
              <w:rPr>
                <w:rFonts w:ascii="Arial" w:hAnsi="Arial" w:cs="Arial"/>
                <w:sz w:val="17"/>
                <w:szCs w:val="17"/>
              </w:rPr>
              <w:t xml:space="preserve">Maintain .01 inches /water gauge negative pressurization of the entire workspace by use of HEPA exhaust air systems directed outdoors (unless a work specific waiver is approved by VHA’s Office of Healthcare Engineering); this must be maintained continuously 24/7 for the duration of the project. Exhaust discharged directly to the outdoors that is 25 feet or greater from entrances, air intakes and windows is not required to be HEPA-filtered. Exhausting discharged air into shared or recirculating HVAC systems, or other shared exhaust systems (e.g., bathroom exhaust) is </w:t>
            </w:r>
            <w:r w:rsidRPr="004020B9">
              <w:rPr>
                <w:rFonts w:ascii="Arial" w:hAnsi="Arial" w:cs="Arial"/>
                <w:sz w:val="17"/>
                <w:szCs w:val="17"/>
                <w:u w:val="single"/>
              </w:rPr>
              <w:t>prohibited</w:t>
            </w:r>
            <w:r w:rsidRPr="004020B9">
              <w:rPr>
                <w:rFonts w:ascii="Arial" w:hAnsi="Arial" w:cs="Arial"/>
                <w:sz w:val="17"/>
                <w:szCs w:val="17"/>
              </w:rPr>
              <w:t xml:space="preserve">. </w:t>
            </w:r>
          </w:p>
          <w:p w14:paraId="1A0DF42B" w14:textId="77777777" w:rsidR="003E16AA" w:rsidRPr="004020B9" w:rsidRDefault="003E16AA" w:rsidP="00B7675B">
            <w:pPr>
              <w:widowControl/>
              <w:numPr>
                <w:ilvl w:val="0"/>
                <w:numId w:val="42"/>
              </w:numPr>
              <w:autoSpaceDE/>
              <w:autoSpaceDN/>
              <w:ind w:left="237" w:hanging="180"/>
              <w:contextualSpacing/>
              <w:rPr>
                <w:rFonts w:ascii="Arial" w:hAnsi="Arial" w:cs="Arial"/>
                <w:sz w:val="17"/>
                <w:szCs w:val="17"/>
              </w:rPr>
            </w:pPr>
            <w:r w:rsidRPr="004020B9">
              <w:rPr>
                <w:rFonts w:ascii="Arial" w:hAnsi="Arial" w:cs="Arial"/>
                <w:sz w:val="17"/>
                <w:szCs w:val="17"/>
              </w:rPr>
              <w:t xml:space="preserve">Install a differential pressure sensing device (e.g., </w:t>
            </w:r>
            <w:proofErr w:type="spellStart"/>
            <w:r w:rsidRPr="004020B9">
              <w:rPr>
                <w:rFonts w:ascii="Arial" w:hAnsi="Arial" w:cs="Arial"/>
                <w:sz w:val="17"/>
                <w:szCs w:val="17"/>
              </w:rPr>
              <w:t>magnehelic</w:t>
            </w:r>
            <w:proofErr w:type="spellEnd"/>
            <w:r w:rsidRPr="004020B9">
              <w:rPr>
                <w:rFonts w:ascii="Arial" w:hAnsi="Arial" w:cs="Arial"/>
                <w:sz w:val="17"/>
                <w:szCs w:val="17"/>
              </w:rPr>
              <w:t xml:space="preserve">, manometer, or digital monitoring) on exterior of work containment to continually monitor and document negative pressurization. The “ball in the wall” or similar apparatus are </w:t>
            </w:r>
            <w:r w:rsidRPr="004020B9">
              <w:rPr>
                <w:rFonts w:ascii="Arial" w:hAnsi="Arial" w:cs="Arial"/>
                <w:sz w:val="17"/>
                <w:szCs w:val="17"/>
                <w:u w:val="single"/>
              </w:rPr>
              <w:t>not acceptable</w:t>
            </w:r>
            <w:r w:rsidRPr="004020B9">
              <w:rPr>
                <w:rFonts w:ascii="Arial" w:hAnsi="Arial" w:cs="Arial"/>
                <w:sz w:val="17"/>
                <w:szCs w:val="17"/>
              </w:rPr>
              <w:t>.</w:t>
            </w:r>
          </w:p>
        </w:tc>
      </w:tr>
      <w:tr w:rsidR="003E16AA" w:rsidRPr="004020B9" w14:paraId="5D373F0C" w14:textId="77777777" w:rsidTr="00B7675B">
        <w:tc>
          <w:tcPr>
            <w:tcW w:w="1361" w:type="dxa"/>
          </w:tcPr>
          <w:p w14:paraId="17ACA978" w14:textId="77777777" w:rsidR="003E16AA" w:rsidRPr="004020B9" w:rsidRDefault="003E16AA" w:rsidP="00B7675B">
            <w:pPr>
              <w:rPr>
                <w:rFonts w:ascii="Arial" w:hAnsi="Arial" w:cs="Arial"/>
                <w:b/>
                <w:sz w:val="17"/>
                <w:szCs w:val="17"/>
              </w:rPr>
            </w:pPr>
            <w:r w:rsidRPr="004020B9">
              <w:rPr>
                <w:rFonts w:ascii="Arial" w:hAnsi="Arial" w:cs="Arial"/>
                <w:b/>
                <w:sz w:val="17"/>
                <w:szCs w:val="17"/>
              </w:rPr>
              <w:t>Level IV</w:t>
            </w:r>
          </w:p>
          <w:p w14:paraId="55EE321D" w14:textId="77777777" w:rsidR="003E16AA" w:rsidRPr="00077A6B" w:rsidRDefault="003E16AA" w:rsidP="00B7675B">
            <w:pPr>
              <w:rPr>
                <w:rFonts w:ascii="Arial" w:hAnsi="Arial" w:cs="Arial"/>
                <w:b/>
                <w:sz w:val="17"/>
                <w:szCs w:val="17"/>
              </w:rPr>
            </w:pPr>
          </w:p>
          <w:sdt>
            <w:sdtPr>
              <w:rPr>
                <w:rFonts w:ascii="Arial" w:hAnsi="Arial" w:cs="Arial"/>
                <w:b/>
                <w:sz w:val="24"/>
                <w:szCs w:val="24"/>
              </w:rPr>
              <w:id w:val="1718704298"/>
              <w14:checkbox>
                <w14:checked w14:val="0"/>
                <w14:checkedState w14:val="2612" w14:font="MS Gothic"/>
                <w14:uncheckedState w14:val="2610" w14:font="MS Gothic"/>
              </w14:checkbox>
            </w:sdtPr>
            <w:sdtContent>
              <w:p w14:paraId="2E05745A" w14:textId="0D046696" w:rsidR="003E16AA" w:rsidRPr="004020B9" w:rsidRDefault="00B85489" w:rsidP="00B7675B">
                <w:pPr>
                  <w:jc w:val="center"/>
                  <w:rPr>
                    <w:rFonts w:ascii="Arial" w:hAnsi="Arial" w:cs="Arial"/>
                    <w:b/>
                    <w:sz w:val="17"/>
                    <w:szCs w:val="17"/>
                  </w:rPr>
                </w:pPr>
                <w:r>
                  <w:rPr>
                    <w:rFonts w:ascii="MS Gothic" w:eastAsia="MS Gothic" w:hAnsi="MS Gothic" w:cs="Arial" w:hint="eastAsia"/>
                    <w:b/>
                    <w:sz w:val="24"/>
                    <w:szCs w:val="24"/>
                  </w:rPr>
                  <w:t>☐</w:t>
                </w:r>
              </w:p>
            </w:sdtContent>
          </w:sdt>
        </w:tc>
        <w:tc>
          <w:tcPr>
            <w:tcW w:w="10159" w:type="dxa"/>
          </w:tcPr>
          <w:p w14:paraId="224D772A" w14:textId="77777777" w:rsidR="003E16AA" w:rsidRPr="004020B9" w:rsidRDefault="003E16AA" w:rsidP="00B7675B">
            <w:pPr>
              <w:widowControl/>
              <w:autoSpaceDE/>
              <w:autoSpaceDN/>
              <w:contextualSpacing/>
              <w:rPr>
                <w:rFonts w:ascii="Arial" w:hAnsi="Arial" w:cs="Arial"/>
                <w:sz w:val="17"/>
                <w:szCs w:val="17"/>
              </w:rPr>
            </w:pPr>
            <w:r w:rsidRPr="004020B9">
              <w:rPr>
                <w:rFonts w:ascii="Arial" w:hAnsi="Arial" w:cs="Arial"/>
                <w:b/>
                <w:bCs/>
                <w:sz w:val="17"/>
                <w:szCs w:val="17"/>
                <w:u w:val="single"/>
              </w:rPr>
              <w:t>All control measures in Levels I, II and III</w:t>
            </w:r>
            <w:r w:rsidRPr="004020B9">
              <w:rPr>
                <w:rFonts w:ascii="Arial" w:hAnsi="Arial" w:cs="Arial"/>
                <w:sz w:val="17"/>
                <w:szCs w:val="17"/>
              </w:rPr>
              <w:t xml:space="preserve"> </w:t>
            </w:r>
            <w:r w:rsidRPr="004020B9">
              <w:rPr>
                <w:rFonts w:ascii="Arial" w:hAnsi="Arial" w:cs="Arial"/>
                <w:b/>
                <w:bCs/>
                <w:sz w:val="17"/>
                <w:szCs w:val="17"/>
              </w:rPr>
              <w:t>and the following:</w:t>
            </w:r>
          </w:p>
          <w:p w14:paraId="10E15144" w14:textId="77777777" w:rsidR="003E16AA" w:rsidRPr="00FE0461" w:rsidRDefault="003E16AA" w:rsidP="00B7675B">
            <w:pPr>
              <w:pStyle w:val="ListParagraph"/>
              <w:widowControl/>
              <w:numPr>
                <w:ilvl w:val="0"/>
                <w:numId w:val="45"/>
              </w:numPr>
              <w:autoSpaceDE/>
              <w:autoSpaceDN/>
              <w:ind w:left="243" w:hanging="180"/>
              <w:contextualSpacing/>
              <w:rPr>
                <w:rFonts w:ascii="Arial" w:hAnsi="Arial" w:cs="Arial"/>
                <w:sz w:val="17"/>
                <w:szCs w:val="17"/>
              </w:rPr>
            </w:pPr>
            <w:r w:rsidRPr="00FE0461">
              <w:rPr>
                <w:rFonts w:ascii="Arial" w:hAnsi="Arial" w:cs="Arial"/>
                <w:sz w:val="17"/>
                <w:szCs w:val="17"/>
              </w:rPr>
              <w:t xml:space="preserve">Barriers must be hard barriers unless temporary to install final barrier. </w:t>
            </w:r>
          </w:p>
          <w:p w14:paraId="2EF74A5D" w14:textId="77777777" w:rsidR="003E16AA" w:rsidRPr="00FE0461" w:rsidRDefault="003E16AA" w:rsidP="00B7675B">
            <w:pPr>
              <w:pStyle w:val="ListParagraph"/>
              <w:widowControl/>
              <w:numPr>
                <w:ilvl w:val="0"/>
                <w:numId w:val="45"/>
              </w:numPr>
              <w:autoSpaceDE/>
              <w:autoSpaceDN/>
              <w:ind w:left="243" w:hanging="180"/>
              <w:contextualSpacing/>
              <w:rPr>
                <w:rFonts w:ascii="Arial" w:hAnsi="Arial" w:cs="Arial"/>
                <w:sz w:val="17"/>
                <w:szCs w:val="17"/>
              </w:rPr>
            </w:pPr>
            <w:r w:rsidRPr="00FE0461">
              <w:rPr>
                <w:rFonts w:ascii="Arial" w:hAnsi="Arial" w:cs="Arial"/>
                <w:sz w:val="17"/>
                <w:szCs w:val="17"/>
              </w:rPr>
              <w:t xml:space="preserve">Containment must include an anteroom to ensure pressure control, Anteroom must be large enough for equipment staging, cart cleaning, workers’ </w:t>
            </w:r>
            <w:proofErr w:type="gramStart"/>
            <w:r w:rsidRPr="00FE0461">
              <w:rPr>
                <w:rFonts w:ascii="Arial" w:hAnsi="Arial" w:cs="Arial"/>
                <w:sz w:val="17"/>
                <w:szCs w:val="17"/>
              </w:rPr>
              <w:t>PPE</w:t>
            </w:r>
            <w:proofErr w:type="gramEnd"/>
            <w:r w:rsidRPr="00FE0461">
              <w:rPr>
                <w:rFonts w:ascii="Arial" w:hAnsi="Arial" w:cs="Arial"/>
                <w:sz w:val="17"/>
                <w:szCs w:val="17"/>
              </w:rPr>
              <w:t xml:space="preserve"> and cleaning.</w:t>
            </w:r>
          </w:p>
          <w:p w14:paraId="5FEC8F26" w14:textId="77777777" w:rsidR="003E16AA" w:rsidRPr="00FE0461" w:rsidRDefault="003E16AA" w:rsidP="00B7675B">
            <w:pPr>
              <w:pStyle w:val="ListParagraph"/>
              <w:widowControl/>
              <w:numPr>
                <w:ilvl w:val="0"/>
                <w:numId w:val="45"/>
              </w:numPr>
              <w:autoSpaceDE/>
              <w:autoSpaceDN/>
              <w:ind w:left="243" w:hanging="180"/>
              <w:contextualSpacing/>
              <w:rPr>
                <w:rFonts w:ascii="Arial" w:hAnsi="Arial" w:cs="Arial"/>
                <w:sz w:val="17"/>
                <w:szCs w:val="17"/>
              </w:rPr>
            </w:pPr>
            <w:r w:rsidRPr="00FE0461">
              <w:rPr>
                <w:rFonts w:ascii="Arial" w:hAnsi="Arial" w:cs="Arial"/>
                <w:sz w:val="17"/>
                <w:szCs w:val="17"/>
              </w:rPr>
              <w:t xml:space="preserve">Worker clothing and/or PPE must be removed or clean and free of visible dust before leaving the work area anteroom. HEPA vacuuming of clothing or use of cover suits is acceptable. </w:t>
            </w:r>
          </w:p>
          <w:p w14:paraId="113C9BF2" w14:textId="77777777" w:rsidR="003E16AA" w:rsidRPr="00FE0461" w:rsidRDefault="003E16AA" w:rsidP="00B7675B">
            <w:pPr>
              <w:pStyle w:val="ListParagraph"/>
              <w:widowControl/>
              <w:numPr>
                <w:ilvl w:val="0"/>
                <w:numId w:val="45"/>
              </w:numPr>
              <w:autoSpaceDE/>
              <w:autoSpaceDN/>
              <w:ind w:left="243" w:hanging="180"/>
              <w:contextualSpacing/>
              <w:rPr>
                <w:rFonts w:ascii="Arial" w:hAnsi="Arial" w:cs="Arial"/>
                <w:sz w:val="17"/>
                <w:szCs w:val="17"/>
              </w:rPr>
            </w:pPr>
            <w:r w:rsidRPr="00FE0461">
              <w:rPr>
                <w:rFonts w:ascii="Arial" w:hAnsi="Arial" w:cs="Arial"/>
                <w:sz w:val="17"/>
                <w:szCs w:val="17"/>
              </w:rPr>
              <w:t>Workers must wear shoe covers or have a method to clean shoes in anteroom Shoe covers must be removed prior to exiting the anteroom to the occupied space (non-work area). Damaged shoe covers must be changed immediately.</w:t>
            </w:r>
            <w:r w:rsidRPr="00FE0461">
              <w:rPr>
                <w:rFonts w:ascii="Arial" w:hAnsi="Arial" w:cs="Arial"/>
                <w:b/>
                <w:bCs/>
                <w:sz w:val="17"/>
                <w:szCs w:val="17"/>
              </w:rPr>
              <w:t xml:space="preserve"> </w:t>
            </w:r>
          </w:p>
        </w:tc>
      </w:tr>
    </w:tbl>
    <w:tbl>
      <w:tblPr>
        <w:tblStyle w:val="TableGrid"/>
        <w:tblpPr w:leftFromText="180" w:rightFromText="180" w:vertAnchor="text" w:horzAnchor="margin" w:tblpXSpec="center" w:tblpY="224"/>
        <w:tblW w:w="1160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35"/>
        <w:gridCol w:w="5040"/>
        <w:gridCol w:w="1080"/>
        <w:gridCol w:w="2250"/>
      </w:tblGrid>
      <w:tr w:rsidR="003E16AA" w:rsidRPr="00BC17AE" w14:paraId="16DA1C1B" w14:textId="77777777" w:rsidTr="00B7675B">
        <w:trPr>
          <w:trHeight w:val="707"/>
        </w:trPr>
        <w:tc>
          <w:tcPr>
            <w:tcW w:w="11605" w:type="dxa"/>
            <w:gridSpan w:val="4"/>
          </w:tcPr>
          <w:p w14:paraId="04649D6D" w14:textId="6538456B" w:rsidR="003E16AA" w:rsidRDefault="003E16AA" w:rsidP="00B7675B">
            <w:pPr>
              <w:rPr>
                <w:rFonts w:ascii="Arial" w:eastAsia="Verdana" w:hAnsi="Arial" w:cs="Arial"/>
                <w:sz w:val="20"/>
                <w:szCs w:val="20"/>
              </w:rPr>
            </w:pPr>
            <w:r w:rsidRPr="00BC17AE">
              <w:rPr>
                <w:rFonts w:ascii="Arial" w:eastAsia="Verdana" w:hAnsi="Arial" w:cs="Arial"/>
                <w:sz w:val="20"/>
                <w:szCs w:val="20"/>
              </w:rPr>
              <w:t>Additional requirements:</w:t>
            </w:r>
          </w:p>
          <w:p w14:paraId="2B7A88AD" w14:textId="15B9FABD" w:rsidR="00FC049B" w:rsidRPr="00BC17AE" w:rsidRDefault="00FC049B" w:rsidP="00B7675B">
            <w:pPr>
              <w:rPr>
                <w:rFonts w:ascii="Arial" w:eastAsia="Verdana" w:hAnsi="Arial" w:cs="Arial"/>
                <w:sz w:val="18"/>
                <w:szCs w:val="18"/>
              </w:rPr>
            </w:pPr>
          </w:p>
        </w:tc>
      </w:tr>
      <w:tr w:rsidR="00FC049B" w:rsidRPr="00BC17AE" w14:paraId="08319D26" w14:textId="77777777" w:rsidTr="00B7675B">
        <w:trPr>
          <w:trHeight w:val="341"/>
        </w:trPr>
        <w:tc>
          <w:tcPr>
            <w:tcW w:w="3235" w:type="dxa"/>
            <w:tcBorders>
              <w:top w:val="single" w:sz="4" w:space="0" w:color="auto"/>
              <w:bottom w:val="single" w:sz="4" w:space="0" w:color="auto"/>
              <w:right w:val="dashSmallGap" w:sz="4" w:space="0" w:color="auto"/>
            </w:tcBorders>
          </w:tcPr>
          <w:p w14:paraId="487507AF" w14:textId="77777777" w:rsidR="00FC049B" w:rsidRPr="00BC17AE" w:rsidRDefault="00FC049B" w:rsidP="00FC049B">
            <w:pPr>
              <w:rPr>
                <w:rFonts w:ascii="Arial" w:eastAsia="Verdana" w:hAnsi="Arial" w:cs="Arial"/>
                <w:sz w:val="18"/>
                <w:szCs w:val="18"/>
              </w:rPr>
            </w:pPr>
            <w:r w:rsidRPr="00BC17AE">
              <w:rPr>
                <w:rFonts w:ascii="Arial" w:eastAsia="Verdana" w:hAnsi="Arial" w:cs="Arial"/>
                <w:sz w:val="18"/>
                <w:szCs w:val="18"/>
              </w:rPr>
              <w:t>Project Manager signature</w:t>
            </w:r>
          </w:p>
        </w:tc>
        <w:tc>
          <w:tcPr>
            <w:tcW w:w="5040" w:type="dxa"/>
            <w:tcBorders>
              <w:left w:val="dashSmallGap" w:sz="4" w:space="0" w:color="auto"/>
            </w:tcBorders>
          </w:tcPr>
          <w:p w14:paraId="4CB4902D" w14:textId="4358A80D" w:rsidR="00FC049B" w:rsidRPr="00BC17AE" w:rsidRDefault="00FC049B" w:rsidP="00FC049B">
            <w:pPr>
              <w:rPr>
                <w:rFonts w:ascii="Arial" w:eastAsia="Verdana" w:hAnsi="Arial" w:cs="Arial"/>
                <w:sz w:val="18"/>
                <w:szCs w:val="18"/>
              </w:rPr>
            </w:pPr>
          </w:p>
        </w:tc>
        <w:tc>
          <w:tcPr>
            <w:tcW w:w="1080" w:type="dxa"/>
            <w:tcBorders>
              <w:top w:val="single" w:sz="4" w:space="0" w:color="auto"/>
              <w:bottom w:val="single" w:sz="4" w:space="0" w:color="auto"/>
              <w:right w:val="dashSmallGap" w:sz="4" w:space="0" w:color="auto"/>
            </w:tcBorders>
          </w:tcPr>
          <w:p w14:paraId="460BF2C0" w14:textId="77777777" w:rsidR="00FC049B" w:rsidRPr="00BC17AE" w:rsidRDefault="00FC049B" w:rsidP="00FC049B">
            <w:pPr>
              <w:rPr>
                <w:rFonts w:ascii="Arial" w:eastAsia="Verdana" w:hAnsi="Arial" w:cs="Arial"/>
                <w:sz w:val="18"/>
                <w:szCs w:val="18"/>
              </w:rPr>
            </w:pPr>
            <w:r w:rsidRPr="00BC17AE">
              <w:rPr>
                <w:rFonts w:ascii="Arial" w:eastAsia="Verdana" w:hAnsi="Arial" w:cs="Arial"/>
                <w:sz w:val="18"/>
                <w:szCs w:val="18"/>
              </w:rPr>
              <w:t>Date</w:t>
            </w:r>
          </w:p>
        </w:tc>
        <w:tc>
          <w:tcPr>
            <w:tcW w:w="2250" w:type="dxa"/>
            <w:tcBorders>
              <w:top w:val="single" w:sz="4" w:space="0" w:color="auto"/>
              <w:left w:val="dashSmallGap" w:sz="4" w:space="0" w:color="auto"/>
              <w:bottom w:val="single" w:sz="4" w:space="0" w:color="auto"/>
            </w:tcBorders>
          </w:tcPr>
          <w:p w14:paraId="536C98E0" w14:textId="3F48B07B" w:rsidR="00FC049B" w:rsidRPr="00BC17AE" w:rsidRDefault="00FC049B" w:rsidP="00FC049B">
            <w:pPr>
              <w:rPr>
                <w:rFonts w:ascii="Arial" w:eastAsia="Verdana" w:hAnsi="Arial" w:cs="Arial"/>
                <w:sz w:val="18"/>
                <w:szCs w:val="18"/>
              </w:rPr>
            </w:pPr>
          </w:p>
        </w:tc>
      </w:tr>
      <w:tr w:rsidR="00FC049B" w:rsidRPr="00BC17AE" w14:paraId="65334780" w14:textId="77777777" w:rsidTr="00B7675B">
        <w:trPr>
          <w:trHeight w:val="359"/>
        </w:trPr>
        <w:tc>
          <w:tcPr>
            <w:tcW w:w="3235" w:type="dxa"/>
            <w:tcBorders>
              <w:top w:val="single" w:sz="4" w:space="0" w:color="auto"/>
              <w:bottom w:val="single" w:sz="12" w:space="0" w:color="auto"/>
              <w:right w:val="dashSmallGap" w:sz="4" w:space="0" w:color="auto"/>
            </w:tcBorders>
          </w:tcPr>
          <w:p w14:paraId="72667120" w14:textId="77777777" w:rsidR="00FC049B" w:rsidRPr="00BC17AE" w:rsidRDefault="00FC049B" w:rsidP="00FC049B">
            <w:pPr>
              <w:rPr>
                <w:rFonts w:ascii="Arial" w:eastAsia="Verdana" w:hAnsi="Arial" w:cs="Arial"/>
                <w:sz w:val="18"/>
                <w:szCs w:val="18"/>
              </w:rPr>
            </w:pPr>
            <w:r w:rsidRPr="00BC17AE">
              <w:rPr>
                <w:rFonts w:ascii="Arial" w:eastAsia="Verdana" w:hAnsi="Arial" w:cs="Arial"/>
                <w:sz w:val="18"/>
                <w:szCs w:val="18"/>
              </w:rPr>
              <w:t xml:space="preserve">Infection Preventionist signature </w:t>
            </w:r>
          </w:p>
        </w:tc>
        <w:tc>
          <w:tcPr>
            <w:tcW w:w="5040" w:type="dxa"/>
            <w:tcBorders>
              <w:left w:val="dashSmallGap" w:sz="4" w:space="0" w:color="auto"/>
            </w:tcBorders>
          </w:tcPr>
          <w:p w14:paraId="5F0ECCEA" w14:textId="62A732E7" w:rsidR="00FC049B" w:rsidRPr="00BC17AE" w:rsidRDefault="00FC049B" w:rsidP="00FC049B">
            <w:pPr>
              <w:rPr>
                <w:rFonts w:ascii="Arial" w:eastAsia="Verdana" w:hAnsi="Arial" w:cs="Arial"/>
                <w:sz w:val="18"/>
                <w:szCs w:val="18"/>
              </w:rPr>
            </w:pPr>
          </w:p>
        </w:tc>
        <w:tc>
          <w:tcPr>
            <w:tcW w:w="1080" w:type="dxa"/>
            <w:tcBorders>
              <w:top w:val="single" w:sz="4" w:space="0" w:color="auto"/>
              <w:bottom w:val="single" w:sz="12" w:space="0" w:color="auto"/>
              <w:right w:val="dashSmallGap" w:sz="4" w:space="0" w:color="auto"/>
            </w:tcBorders>
          </w:tcPr>
          <w:p w14:paraId="55D80340" w14:textId="77777777" w:rsidR="00FC049B" w:rsidRPr="00BC17AE" w:rsidRDefault="00FC049B" w:rsidP="00FC049B">
            <w:pPr>
              <w:rPr>
                <w:rFonts w:ascii="Arial" w:eastAsia="Verdana" w:hAnsi="Arial" w:cs="Arial"/>
                <w:sz w:val="18"/>
                <w:szCs w:val="18"/>
              </w:rPr>
            </w:pPr>
            <w:r w:rsidRPr="00BC17AE">
              <w:rPr>
                <w:rFonts w:ascii="Arial" w:eastAsia="Verdana" w:hAnsi="Arial" w:cs="Arial"/>
                <w:sz w:val="18"/>
                <w:szCs w:val="18"/>
              </w:rPr>
              <w:t>Date</w:t>
            </w:r>
          </w:p>
        </w:tc>
        <w:tc>
          <w:tcPr>
            <w:tcW w:w="2250" w:type="dxa"/>
            <w:tcBorders>
              <w:top w:val="single" w:sz="4" w:space="0" w:color="auto"/>
              <w:left w:val="dashSmallGap" w:sz="4" w:space="0" w:color="auto"/>
              <w:bottom w:val="single" w:sz="12" w:space="0" w:color="auto"/>
            </w:tcBorders>
          </w:tcPr>
          <w:p w14:paraId="5B018AB6" w14:textId="5345FEB1" w:rsidR="00FC049B" w:rsidRPr="00BC17AE" w:rsidRDefault="00FC049B" w:rsidP="00FC049B">
            <w:pPr>
              <w:rPr>
                <w:rFonts w:ascii="Arial" w:eastAsia="Verdana" w:hAnsi="Arial" w:cs="Arial"/>
                <w:sz w:val="18"/>
                <w:szCs w:val="18"/>
              </w:rPr>
            </w:pPr>
          </w:p>
        </w:tc>
      </w:tr>
    </w:tbl>
    <w:p w14:paraId="631A7D4F" w14:textId="77777777" w:rsidR="00290602" w:rsidRDefault="00290602" w:rsidP="003E16AA"/>
    <w:sectPr w:rsidR="00290602" w:rsidSect="004020B9">
      <w:headerReference w:type="default" r:id="rId10"/>
      <w:footerReference w:type="default" r:id="rId11"/>
      <w:pgSz w:w="12240" w:h="15840"/>
      <w:pgMar w:top="720" w:right="720" w:bottom="720" w:left="720" w:header="357" w:footer="5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644A6" w14:textId="77777777" w:rsidR="00564879" w:rsidRDefault="00564879" w:rsidP="003E16AA">
      <w:r>
        <w:separator/>
      </w:r>
    </w:p>
  </w:endnote>
  <w:endnote w:type="continuationSeparator" w:id="0">
    <w:p w14:paraId="377729F7" w14:textId="77777777" w:rsidR="00564879" w:rsidRDefault="00564879" w:rsidP="003E1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36"/>
        <w:szCs w:val="36"/>
      </w:rPr>
      <w:id w:val="1520430174"/>
      <w:docPartObj>
        <w:docPartGallery w:val="Page Numbers (Bottom of Page)"/>
        <w:docPartUnique/>
      </w:docPartObj>
    </w:sdtPr>
    <w:sdtEndPr>
      <w:rPr>
        <w:sz w:val="28"/>
        <w:szCs w:val="28"/>
      </w:rPr>
    </w:sdtEndPr>
    <w:sdtContent>
      <w:sdt>
        <w:sdtPr>
          <w:rPr>
            <w:rFonts w:ascii="Arial" w:hAnsi="Arial" w:cs="Arial"/>
            <w:sz w:val="28"/>
            <w:szCs w:val="28"/>
          </w:rPr>
          <w:id w:val="-1769616900"/>
          <w:docPartObj>
            <w:docPartGallery w:val="Page Numbers (Top of Page)"/>
            <w:docPartUnique/>
          </w:docPartObj>
        </w:sdtPr>
        <w:sdtContent>
          <w:p w14:paraId="1019443E" w14:textId="77777777" w:rsidR="00F424C5" w:rsidRPr="00234F25" w:rsidRDefault="003E16AA" w:rsidP="004D6D22">
            <w:pPr>
              <w:pStyle w:val="Heading1"/>
              <w:spacing w:before="90"/>
              <w:ind w:left="0"/>
              <w:jc w:val="left"/>
              <w:rPr>
                <w:rFonts w:ascii="Arial" w:hAnsi="Arial" w:cs="Arial"/>
                <w:b w:val="0"/>
                <w:bCs w:val="0"/>
                <w:sz w:val="18"/>
                <w:szCs w:val="18"/>
              </w:rPr>
            </w:pPr>
            <w:r w:rsidRPr="00234F25">
              <w:rPr>
                <w:rFonts w:ascii="Arial" w:hAnsi="Arial" w:cs="Arial"/>
                <w:b w:val="0"/>
                <w:bCs w:val="0"/>
                <w:sz w:val="18"/>
                <w:szCs w:val="18"/>
              </w:rPr>
              <w:t>VHA-ICRA-2023-1</w:t>
            </w:r>
            <w:r>
              <w:rPr>
                <w:rFonts w:ascii="Arial" w:hAnsi="Arial" w:cs="Arial"/>
                <w:b w:val="0"/>
                <w:bCs w:val="0"/>
                <w:sz w:val="18"/>
                <w:szCs w:val="18"/>
              </w:rPr>
              <w:t>.0</w:t>
            </w:r>
            <w:r w:rsidRPr="00234F25">
              <w:rPr>
                <w:rFonts w:ascii="Arial" w:hAnsi="Arial" w:cs="Arial"/>
                <w:sz w:val="28"/>
                <w:szCs w:val="28"/>
              </w:rPr>
              <w:t xml:space="preserve"> </w:t>
            </w:r>
            <w:r w:rsidRPr="00234F25">
              <w:rPr>
                <w:rFonts w:ascii="Arial" w:hAnsi="Arial" w:cs="Arial"/>
                <w:sz w:val="28"/>
                <w:szCs w:val="28"/>
              </w:rPr>
              <w:tab/>
            </w:r>
            <w:r w:rsidRPr="00234F25">
              <w:rPr>
                <w:rFonts w:ascii="Arial" w:hAnsi="Arial" w:cs="Arial"/>
                <w:sz w:val="28"/>
                <w:szCs w:val="28"/>
              </w:rPr>
              <w:tab/>
            </w:r>
            <w:r w:rsidRPr="00234F25">
              <w:rPr>
                <w:rFonts w:ascii="Arial" w:hAnsi="Arial" w:cs="Arial"/>
                <w:sz w:val="28"/>
                <w:szCs w:val="28"/>
              </w:rPr>
              <w:tab/>
            </w:r>
            <w:r w:rsidRPr="00234F25">
              <w:rPr>
                <w:rFonts w:ascii="Arial" w:hAnsi="Arial" w:cs="Arial"/>
                <w:sz w:val="28"/>
                <w:szCs w:val="28"/>
              </w:rPr>
              <w:tab/>
            </w:r>
            <w:r w:rsidRPr="00234F25">
              <w:rPr>
                <w:rFonts w:ascii="Arial" w:hAnsi="Arial" w:cs="Arial"/>
                <w:sz w:val="28"/>
                <w:szCs w:val="28"/>
              </w:rPr>
              <w:tab/>
            </w:r>
            <w:r w:rsidRPr="00234F25">
              <w:rPr>
                <w:rFonts w:ascii="Arial" w:hAnsi="Arial" w:cs="Arial"/>
                <w:sz w:val="28"/>
                <w:szCs w:val="28"/>
              </w:rPr>
              <w:tab/>
            </w:r>
            <w:r w:rsidRPr="00234F25">
              <w:rPr>
                <w:rFonts w:ascii="Arial" w:hAnsi="Arial" w:cs="Arial"/>
                <w:sz w:val="28"/>
                <w:szCs w:val="28"/>
              </w:rPr>
              <w:tab/>
            </w:r>
            <w:r w:rsidRPr="00234F25">
              <w:rPr>
                <w:rFonts w:ascii="Arial" w:hAnsi="Arial" w:cs="Arial"/>
                <w:sz w:val="28"/>
                <w:szCs w:val="28"/>
              </w:rPr>
              <w:tab/>
            </w:r>
            <w:r w:rsidRPr="00234F25">
              <w:rPr>
                <w:rFonts w:ascii="Arial" w:hAnsi="Arial" w:cs="Arial"/>
                <w:sz w:val="28"/>
                <w:szCs w:val="28"/>
              </w:rPr>
              <w:tab/>
            </w:r>
            <w:r w:rsidRPr="00234F25">
              <w:rPr>
                <w:rFonts w:ascii="Arial" w:hAnsi="Arial" w:cs="Arial"/>
                <w:sz w:val="28"/>
                <w:szCs w:val="28"/>
              </w:rPr>
              <w:tab/>
            </w:r>
            <w:r w:rsidRPr="00234F25">
              <w:rPr>
                <w:rFonts w:ascii="Arial" w:hAnsi="Arial" w:cs="Arial"/>
                <w:b w:val="0"/>
                <w:bCs w:val="0"/>
                <w:sz w:val="18"/>
                <w:szCs w:val="18"/>
              </w:rPr>
              <w:t xml:space="preserve">Page </w:t>
            </w:r>
            <w:r w:rsidRPr="00234F25">
              <w:rPr>
                <w:rFonts w:ascii="Arial" w:hAnsi="Arial" w:cs="Arial"/>
                <w:b w:val="0"/>
                <w:bCs w:val="0"/>
                <w:sz w:val="18"/>
                <w:szCs w:val="18"/>
              </w:rPr>
              <w:fldChar w:fldCharType="begin"/>
            </w:r>
            <w:r w:rsidRPr="00234F25">
              <w:rPr>
                <w:rFonts w:ascii="Arial" w:hAnsi="Arial" w:cs="Arial"/>
                <w:b w:val="0"/>
                <w:bCs w:val="0"/>
                <w:sz w:val="18"/>
                <w:szCs w:val="18"/>
              </w:rPr>
              <w:instrText xml:space="preserve"> PAGE </w:instrText>
            </w:r>
            <w:r w:rsidRPr="00234F25">
              <w:rPr>
                <w:rFonts w:ascii="Arial" w:hAnsi="Arial" w:cs="Arial"/>
                <w:b w:val="0"/>
                <w:bCs w:val="0"/>
                <w:sz w:val="18"/>
                <w:szCs w:val="18"/>
              </w:rPr>
              <w:fldChar w:fldCharType="separate"/>
            </w:r>
            <w:r w:rsidRPr="00234F25">
              <w:rPr>
                <w:rFonts w:ascii="Arial" w:hAnsi="Arial" w:cs="Arial"/>
                <w:b w:val="0"/>
                <w:bCs w:val="0"/>
                <w:noProof/>
                <w:sz w:val="18"/>
                <w:szCs w:val="18"/>
              </w:rPr>
              <w:t>2</w:t>
            </w:r>
            <w:r w:rsidRPr="00234F25">
              <w:rPr>
                <w:rFonts w:ascii="Arial" w:hAnsi="Arial" w:cs="Arial"/>
                <w:b w:val="0"/>
                <w:bCs w:val="0"/>
                <w:sz w:val="18"/>
                <w:szCs w:val="18"/>
              </w:rPr>
              <w:fldChar w:fldCharType="end"/>
            </w:r>
            <w:r w:rsidRPr="00234F25">
              <w:rPr>
                <w:rFonts w:ascii="Arial" w:hAnsi="Arial" w:cs="Arial"/>
                <w:b w:val="0"/>
                <w:bCs w:val="0"/>
                <w:sz w:val="18"/>
                <w:szCs w:val="18"/>
              </w:rPr>
              <w:t xml:space="preserve"> of 7</w:t>
            </w:r>
          </w:p>
        </w:sdtContent>
      </w:sdt>
    </w:sdtContent>
  </w:sdt>
  <w:p w14:paraId="345BAE54" w14:textId="77777777" w:rsidR="00F424C5" w:rsidRPr="0075510C" w:rsidRDefault="00000000">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122103865"/>
      <w:docPartObj>
        <w:docPartGallery w:val="Page Numbers (Bottom of Page)"/>
        <w:docPartUnique/>
      </w:docPartObj>
    </w:sdtPr>
    <w:sdtContent>
      <w:sdt>
        <w:sdtPr>
          <w:rPr>
            <w:rFonts w:ascii="Arial" w:hAnsi="Arial" w:cs="Arial"/>
          </w:rPr>
          <w:id w:val="1315996591"/>
          <w:docPartObj>
            <w:docPartGallery w:val="Page Numbers (Top of Page)"/>
            <w:docPartUnique/>
          </w:docPartObj>
        </w:sdtPr>
        <w:sdtContent>
          <w:p w14:paraId="4D64F097" w14:textId="455C4BE8" w:rsidR="0051186C" w:rsidRPr="003E16AA" w:rsidRDefault="003E16AA" w:rsidP="003E16AA">
            <w:pPr>
              <w:pStyle w:val="Heading1"/>
              <w:spacing w:before="90"/>
              <w:ind w:left="0"/>
              <w:jc w:val="left"/>
              <w:rPr>
                <w:rFonts w:ascii="Arial" w:hAnsi="Arial" w:cs="Arial"/>
                <w:b w:val="0"/>
                <w:bCs w:val="0"/>
                <w:sz w:val="22"/>
                <w:szCs w:val="22"/>
              </w:rPr>
            </w:pPr>
            <w:r w:rsidRPr="0051186C">
              <w:rPr>
                <w:rFonts w:ascii="Arial" w:hAnsi="Arial" w:cs="Arial"/>
                <w:b w:val="0"/>
                <w:bCs w:val="0"/>
                <w:sz w:val="16"/>
                <w:szCs w:val="16"/>
              </w:rPr>
              <w:t>VHA-ICRA-2023-1</w:t>
            </w:r>
            <w:r>
              <w:rPr>
                <w:rFonts w:ascii="Arial" w:hAnsi="Arial" w:cs="Arial"/>
                <w:b w:val="0"/>
                <w:bCs w:val="0"/>
                <w:sz w:val="16"/>
                <w:szCs w:val="16"/>
              </w:rPr>
              <w:t>.0</w:t>
            </w:r>
            <w:r w:rsidRPr="0051186C">
              <w:rPr>
                <w:rFonts w:ascii="Arial" w:hAnsi="Arial" w:cs="Arial"/>
                <w:sz w:val="24"/>
                <w:szCs w:val="24"/>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74E0D" w14:textId="77777777" w:rsidR="00564879" w:rsidRDefault="00564879" w:rsidP="003E16AA">
      <w:r>
        <w:separator/>
      </w:r>
    </w:p>
  </w:footnote>
  <w:footnote w:type="continuationSeparator" w:id="0">
    <w:p w14:paraId="30567F9D" w14:textId="77777777" w:rsidR="00564879" w:rsidRDefault="00564879" w:rsidP="003E1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68AFB" w14:textId="77777777" w:rsidR="009844C5" w:rsidRPr="00DE5902" w:rsidRDefault="003E16AA" w:rsidP="009844C5">
    <w:pPr>
      <w:pStyle w:val="Heading1"/>
      <w:spacing w:before="90"/>
      <w:rPr>
        <w:rFonts w:ascii="Arial" w:hAnsi="Arial" w:cs="Arial"/>
        <w:sz w:val="28"/>
        <w:szCs w:val="28"/>
      </w:rPr>
    </w:pPr>
    <w:r>
      <w:rPr>
        <w:rFonts w:ascii="Arial" w:hAnsi="Arial" w:cs="Arial"/>
        <w:sz w:val="28"/>
        <w:szCs w:val="28"/>
      </w:rPr>
      <w:t xml:space="preserve">VHA </w:t>
    </w:r>
    <w:r w:rsidRPr="00DE5902">
      <w:rPr>
        <w:rFonts w:ascii="Arial" w:hAnsi="Arial" w:cs="Arial"/>
        <w:sz w:val="28"/>
        <w:szCs w:val="28"/>
      </w:rPr>
      <w:t>Infection Control Risk Assessment</w:t>
    </w:r>
  </w:p>
  <w:p w14:paraId="3E4E9175" w14:textId="77777777" w:rsidR="009844C5" w:rsidRPr="00263D37" w:rsidRDefault="003E16AA" w:rsidP="009844C5">
    <w:pPr>
      <w:spacing w:before="6"/>
      <w:ind w:right="480"/>
      <w:jc w:val="center"/>
      <w:rPr>
        <w:rFonts w:ascii="Arial" w:hAnsi="Arial" w:cs="Arial"/>
        <w:b/>
        <w:sz w:val="28"/>
        <w:szCs w:val="28"/>
      </w:rPr>
    </w:pPr>
    <w:r>
      <w:rPr>
        <w:rFonts w:ascii="Arial" w:hAnsi="Arial" w:cs="Arial"/>
        <w:b/>
        <w:sz w:val="28"/>
        <w:szCs w:val="28"/>
      </w:rPr>
      <w:t xml:space="preserve">for Construction, </w:t>
    </w:r>
    <w:r w:rsidRPr="00DE5902">
      <w:rPr>
        <w:rFonts w:ascii="Arial" w:hAnsi="Arial" w:cs="Arial"/>
        <w:b/>
        <w:sz w:val="28"/>
        <w:szCs w:val="28"/>
      </w:rPr>
      <w:t>Renovation</w:t>
    </w:r>
    <w:r>
      <w:rPr>
        <w:rFonts w:ascii="Arial" w:hAnsi="Arial" w:cs="Arial"/>
        <w:b/>
        <w:sz w:val="28"/>
        <w:szCs w:val="28"/>
      </w:rPr>
      <w:t xml:space="preserve"> and Maintenance</w:t>
    </w:r>
  </w:p>
  <w:p w14:paraId="672EF9E9" w14:textId="77777777" w:rsidR="009844C5" w:rsidRPr="009844C5" w:rsidRDefault="00000000" w:rsidP="009844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30A3B" w14:textId="77777777" w:rsidR="00AC6080" w:rsidRPr="009844C5" w:rsidRDefault="00000000" w:rsidP="009844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2168"/>
    <w:multiLevelType w:val="hybridMultilevel"/>
    <w:tmpl w:val="20FCB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5795F"/>
    <w:multiLevelType w:val="hybridMultilevel"/>
    <w:tmpl w:val="53D6B9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2625E"/>
    <w:multiLevelType w:val="hybridMultilevel"/>
    <w:tmpl w:val="EA6E2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EF6E80"/>
    <w:multiLevelType w:val="hybridMultilevel"/>
    <w:tmpl w:val="C7D0F406"/>
    <w:lvl w:ilvl="0" w:tplc="C812FA4C">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066A2F38"/>
    <w:multiLevelType w:val="hybridMultilevel"/>
    <w:tmpl w:val="7A7ED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99564F"/>
    <w:multiLevelType w:val="hybridMultilevel"/>
    <w:tmpl w:val="FF7A89D6"/>
    <w:lvl w:ilvl="0" w:tplc="04090001">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7626AE"/>
    <w:multiLevelType w:val="hybridMultilevel"/>
    <w:tmpl w:val="6CDA786A"/>
    <w:lvl w:ilvl="0" w:tplc="DDC8C6A0">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D73228"/>
    <w:multiLevelType w:val="hybridMultilevel"/>
    <w:tmpl w:val="EF9E22EA"/>
    <w:lvl w:ilvl="0" w:tplc="3FFAD2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8F2776"/>
    <w:multiLevelType w:val="hybridMultilevel"/>
    <w:tmpl w:val="493259FA"/>
    <w:lvl w:ilvl="0" w:tplc="FE36FB6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804982"/>
    <w:multiLevelType w:val="hybridMultilevel"/>
    <w:tmpl w:val="A66E7A64"/>
    <w:lvl w:ilvl="0" w:tplc="FE36FB6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4F6B7B"/>
    <w:multiLevelType w:val="hybridMultilevel"/>
    <w:tmpl w:val="F1A4AD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25501FC"/>
    <w:multiLevelType w:val="hybridMultilevel"/>
    <w:tmpl w:val="F6769D9C"/>
    <w:lvl w:ilvl="0" w:tplc="F7003D7C">
      <w:start w:val="1"/>
      <w:numFmt w:val="decimal"/>
      <w:lvlText w:val="%1."/>
      <w:lvlJc w:val="left"/>
      <w:pPr>
        <w:ind w:left="360" w:hanging="360"/>
      </w:pPr>
      <w:rPr>
        <w:rFonts w:asciiTheme="minorHAnsi" w:eastAsiaTheme="minorHAnsi" w:hAnsiTheme="minorHAnsi" w:cstheme="minorBidi"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29E5A04"/>
    <w:multiLevelType w:val="hybridMultilevel"/>
    <w:tmpl w:val="9DF67E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3223897"/>
    <w:multiLevelType w:val="hybridMultilevel"/>
    <w:tmpl w:val="78E21C52"/>
    <w:lvl w:ilvl="0" w:tplc="DF32267E">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BF833A1"/>
    <w:multiLevelType w:val="hybridMultilevel"/>
    <w:tmpl w:val="E82A4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272E59"/>
    <w:multiLevelType w:val="hybridMultilevel"/>
    <w:tmpl w:val="1DF6E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7710E9"/>
    <w:multiLevelType w:val="hybridMultilevel"/>
    <w:tmpl w:val="BEC4F216"/>
    <w:lvl w:ilvl="0" w:tplc="542EE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565F63"/>
    <w:multiLevelType w:val="hybridMultilevel"/>
    <w:tmpl w:val="63D69012"/>
    <w:lvl w:ilvl="0" w:tplc="64C8C1C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CB6415"/>
    <w:multiLevelType w:val="hybridMultilevel"/>
    <w:tmpl w:val="7F1CFB60"/>
    <w:lvl w:ilvl="0" w:tplc="6DD62D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1042E0"/>
    <w:multiLevelType w:val="hybridMultilevel"/>
    <w:tmpl w:val="4C20C56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24E228CD"/>
    <w:multiLevelType w:val="hybridMultilevel"/>
    <w:tmpl w:val="D96ED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265257"/>
    <w:multiLevelType w:val="hybridMultilevel"/>
    <w:tmpl w:val="D9C4C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2E681B"/>
    <w:multiLevelType w:val="hybridMultilevel"/>
    <w:tmpl w:val="900A7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D02DF5"/>
    <w:multiLevelType w:val="hybridMultilevel"/>
    <w:tmpl w:val="03C040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0B550B8"/>
    <w:multiLevelType w:val="hybridMultilevel"/>
    <w:tmpl w:val="93326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074A99"/>
    <w:multiLevelType w:val="hybridMultilevel"/>
    <w:tmpl w:val="093E0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594277"/>
    <w:multiLevelType w:val="hybridMultilevel"/>
    <w:tmpl w:val="217A8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82517EC"/>
    <w:multiLevelType w:val="hybridMultilevel"/>
    <w:tmpl w:val="D254707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92301C"/>
    <w:multiLevelType w:val="hybridMultilevel"/>
    <w:tmpl w:val="CA90818A"/>
    <w:lvl w:ilvl="0" w:tplc="FE36FB6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333538"/>
    <w:multiLevelType w:val="hybridMultilevel"/>
    <w:tmpl w:val="ED80D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3723D6"/>
    <w:multiLevelType w:val="hybridMultilevel"/>
    <w:tmpl w:val="E496E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1A7528"/>
    <w:multiLevelType w:val="hybridMultilevel"/>
    <w:tmpl w:val="9DF67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0F300F"/>
    <w:multiLevelType w:val="hybridMultilevel"/>
    <w:tmpl w:val="5F163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1A7FB1"/>
    <w:multiLevelType w:val="hybridMultilevel"/>
    <w:tmpl w:val="08785EB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A375E6"/>
    <w:multiLevelType w:val="hybridMultilevel"/>
    <w:tmpl w:val="4C20C5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3E83CE6"/>
    <w:multiLevelType w:val="hybridMultilevel"/>
    <w:tmpl w:val="FDD6C8C4"/>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5515E39"/>
    <w:multiLevelType w:val="hybridMultilevel"/>
    <w:tmpl w:val="E5FA4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ED366F"/>
    <w:multiLevelType w:val="hybridMultilevel"/>
    <w:tmpl w:val="7A7ED0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B25645C"/>
    <w:multiLevelType w:val="hybridMultilevel"/>
    <w:tmpl w:val="CB343A04"/>
    <w:lvl w:ilvl="0" w:tplc="FE36FB6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087B50"/>
    <w:multiLevelType w:val="hybridMultilevel"/>
    <w:tmpl w:val="2D64A1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2B204CD"/>
    <w:multiLevelType w:val="hybridMultilevel"/>
    <w:tmpl w:val="E28E1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8B4F54"/>
    <w:multiLevelType w:val="hybridMultilevel"/>
    <w:tmpl w:val="481A5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2F0AC2"/>
    <w:multiLevelType w:val="hybridMultilevel"/>
    <w:tmpl w:val="ED80D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940136"/>
    <w:multiLevelType w:val="hybridMultilevel"/>
    <w:tmpl w:val="E5DA84F0"/>
    <w:lvl w:ilvl="0" w:tplc="94EA6B8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F76FA3"/>
    <w:multiLevelType w:val="hybridMultilevel"/>
    <w:tmpl w:val="3698B0B2"/>
    <w:lvl w:ilvl="0" w:tplc="8DCC422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25284380">
    <w:abstractNumId w:val="5"/>
  </w:num>
  <w:num w:numId="2" w16cid:durableId="2038501217">
    <w:abstractNumId w:val="43"/>
  </w:num>
  <w:num w:numId="3" w16cid:durableId="560674920">
    <w:abstractNumId w:val="17"/>
  </w:num>
  <w:num w:numId="4" w16cid:durableId="985008293">
    <w:abstractNumId w:val="6"/>
  </w:num>
  <w:num w:numId="5" w16cid:durableId="1288659650">
    <w:abstractNumId w:val="30"/>
  </w:num>
  <w:num w:numId="6" w16cid:durableId="1891959129">
    <w:abstractNumId w:val="23"/>
  </w:num>
  <w:num w:numId="7" w16cid:durableId="1869639353">
    <w:abstractNumId w:val="39"/>
  </w:num>
  <w:num w:numId="8" w16cid:durableId="206333943">
    <w:abstractNumId w:val="34"/>
  </w:num>
  <w:num w:numId="9" w16cid:durableId="703209841">
    <w:abstractNumId w:val="10"/>
  </w:num>
  <w:num w:numId="10" w16cid:durableId="417290856">
    <w:abstractNumId w:val="13"/>
  </w:num>
  <w:num w:numId="11" w16cid:durableId="257100107">
    <w:abstractNumId w:val="3"/>
  </w:num>
  <w:num w:numId="12" w16cid:durableId="589505515">
    <w:abstractNumId w:val="35"/>
  </w:num>
  <w:num w:numId="13" w16cid:durableId="970939581">
    <w:abstractNumId w:val="14"/>
  </w:num>
  <w:num w:numId="14" w16cid:durableId="131677529">
    <w:abstractNumId w:val="25"/>
  </w:num>
  <w:num w:numId="15" w16cid:durableId="1360544306">
    <w:abstractNumId w:val="31"/>
  </w:num>
  <w:num w:numId="16" w16cid:durableId="929582609">
    <w:abstractNumId w:val="42"/>
  </w:num>
  <w:num w:numId="17" w16cid:durableId="983704313">
    <w:abstractNumId w:val="29"/>
  </w:num>
  <w:num w:numId="18" w16cid:durableId="1470977237">
    <w:abstractNumId w:val="21"/>
  </w:num>
  <w:num w:numId="19" w16cid:durableId="906722280">
    <w:abstractNumId w:val="22"/>
  </w:num>
  <w:num w:numId="20" w16cid:durableId="1335497426">
    <w:abstractNumId w:val="0"/>
  </w:num>
  <w:num w:numId="21" w16cid:durableId="901141520">
    <w:abstractNumId w:val="28"/>
  </w:num>
  <w:num w:numId="22" w16cid:durableId="1052190050">
    <w:abstractNumId w:val="38"/>
  </w:num>
  <w:num w:numId="23" w16cid:durableId="1595438026">
    <w:abstractNumId w:val="9"/>
  </w:num>
  <w:num w:numId="24" w16cid:durableId="1328902448">
    <w:abstractNumId w:val="8"/>
  </w:num>
  <w:num w:numId="25" w16cid:durableId="99882420">
    <w:abstractNumId w:val="26"/>
  </w:num>
  <w:num w:numId="26" w16cid:durableId="1609854480">
    <w:abstractNumId w:val="32"/>
  </w:num>
  <w:num w:numId="27" w16cid:durableId="412819817">
    <w:abstractNumId w:val="1"/>
  </w:num>
  <w:num w:numId="28" w16cid:durableId="1694531273">
    <w:abstractNumId w:val="15"/>
  </w:num>
  <w:num w:numId="29" w16cid:durableId="1110202775">
    <w:abstractNumId w:val="40"/>
  </w:num>
  <w:num w:numId="30" w16cid:durableId="1371496628">
    <w:abstractNumId w:val="20"/>
  </w:num>
  <w:num w:numId="31" w16cid:durableId="684593620">
    <w:abstractNumId w:val="41"/>
  </w:num>
  <w:num w:numId="32" w16cid:durableId="736241922">
    <w:abstractNumId w:val="19"/>
  </w:num>
  <w:num w:numId="33" w16cid:durableId="1997494832">
    <w:abstractNumId w:val="36"/>
  </w:num>
  <w:num w:numId="34" w16cid:durableId="440689316">
    <w:abstractNumId w:val="4"/>
  </w:num>
  <w:num w:numId="35" w16cid:durableId="2119788344">
    <w:abstractNumId w:val="24"/>
  </w:num>
  <w:num w:numId="36" w16cid:durableId="488912347">
    <w:abstractNumId w:val="37"/>
  </w:num>
  <w:num w:numId="37" w16cid:durableId="1212690278">
    <w:abstractNumId w:val="27"/>
  </w:num>
  <w:num w:numId="38" w16cid:durableId="641349159">
    <w:abstractNumId w:val="33"/>
  </w:num>
  <w:num w:numId="39" w16cid:durableId="720203301">
    <w:abstractNumId w:val="12"/>
  </w:num>
  <w:num w:numId="40" w16cid:durableId="1123423184">
    <w:abstractNumId w:val="18"/>
  </w:num>
  <w:num w:numId="41" w16cid:durableId="1414398646">
    <w:abstractNumId w:val="16"/>
  </w:num>
  <w:num w:numId="42" w16cid:durableId="1063987367">
    <w:abstractNumId w:val="7"/>
  </w:num>
  <w:num w:numId="43" w16cid:durableId="1493834249">
    <w:abstractNumId w:val="11"/>
  </w:num>
  <w:num w:numId="44" w16cid:durableId="51928091">
    <w:abstractNumId w:val="2"/>
  </w:num>
  <w:num w:numId="45" w16cid:durableId="1379085542">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6AA"/>
    <w:rsid w:val="00154D9F"/>
    <w:rsid w:val="00290602"/>
    <w:rsid w:val="003E16AA"/>
    <w:rsid w:val="004A3F5A"/>
    <w:rsid w:val="00564879"/>
    <w:rsid w:val="009348CE"/>
    <w:rsid w:val="00B75C04"/>
    <w:rsid w:val="00B85489"/>
    <w:rsid w:val="00FC0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267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E16AA"/>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1"/>
    <w:qFormat/>
    <w:rsid w:val="003E16AA"/>
    <w:pPr>
      <w:spacing w:before="6"/>
      <w:ind w:left="298" w:right="480"/>
      <w:jc w:val="center"/>
      <w:outlineLvl w:val="0"/>
    </w:pPr>
    <w:rPr>
      <w:b/>
      <w:bCs/>
      <w:sz w:val="33"/>
      <w:szCs w:val="33"/>
    </w:rPr>
  </w:style>
  <w:style w:type="paragraph" w:styleId="Heading2">
    <w:name w:val="heading 2"/>
    <w:basedOn w:val="Normal"/>
    <w:link w:val="Heading2Char"/>
    <w:uiPriority w:val="1"/>
    <w:qFormat/>
    <w:rsid w:val="003E16AA"/>
    <w:pPr>
      <w:ind w:left="623"/>
      <w:outlineLvl w:val="1"/>
    </w:pPr>
    <w:rPr>
      <w:b/>
      <w:bCs/>
      <w:sz w:val="26"/>
      <w:szCs w:val="26"/>
    </w:rPr>
  </w:style>
  <w:style w:type="paragraph" w:styleId="Heading3">
    <w:name w:val="heading 3"/>
    <w:basedOn w:val="Normal"/>
    <w:link w:val="Heading3Char"/>
    <w:uiPriority w:val="1"/>
    <w:qFormat/>
    <w:rsid w:val="003E16AA"/>
    <w:pPr>
      <w:ind w:left="626"/>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E16AA"/>
    <w:rPr>
      <w:rFonts w:ascii="Times New Roman" w:eastAsia="Times New Roman" w:hAnsi="Times New Roman" w:cs="Times New Roman"/>
      <w:b/>
      <w:bCs/>
      <w:sz w:val="33"/>
      <w:szCs w:val="33"/>
      <w:lang w:bidi="en-US"/>
    </w:rPr>
  </w:style>
  <w:style w:type="character" w:customStyle="1" w:styleId="Heading2Char">
    <w:name w:val="Heading 2 Char"/>
    <w:basedOn w:val="DefaultParagraphFont"/>
    <w:link w:val="Heading2"/>
    <w:uiPriority w:val="1"/>
    <w:rsid w:val="003E16AA"/>
    <w:rPr>
      <w:rFonts w:ascii="Times New Roman" w:eastAsia="Times New Roman" w:hAnsi="Times New Roman" w:cs="Times New Roman"/>
      <w:b/>
      <w:bCs/>
      <w:sz w:val="26"/>
      <w:szCs w:val="26"/>
      <w:lang w:bidi="en-US"/>
    </w:rPr>
  </w:style>
  <w:style w:type="character" w:customStyle="1" w:styleId="Heading3Char">
    <w:name w:val="Heading 3 Char"/>
    <w:basedOn w:val="DefaultParagraphFont"/>
    <w:link w:val="Heading3"/>
    <w:uiPriority w:val="1"/>
    <w:rsid w:val="003E16AA"/>
    <w:rPr>
      <w:rFonts w:ascii="Times New Roman" w:eastAsia="Times New Roman" w:hAnsi="Times New Roman" w:cs="Times New Roman"/>
      <w:b/>
      <w:bCs/>
      <w:lang w:bidi="en-US"/>
    </w:rPr>
  </w:style>
  <w:style w:type="paragraph" w:styleId="BodyText">
    <w:name w:val="Body Text"/>
    <w:basedOn w:val="Normal"/>
    <w:link w:val="BodyTextChar"/>
    <w:uiPriority w:val="1"/>
    <w:qFormat/>
    <w:rsid w:val="003E16AA"/>
    <w:rPr>
      <w:rFonts w:ascii="Verdana" w:eastAsia="Verdana" w:hAnsi="Verdana" w:cs="Verdana"/>
      <w:sz w:val="15"/>
      <w:szCs w:val="15"/>
    </w:rPr>
  </w:style>
  <w:style w:type="character" w:customStyle="1" w:styleId="BodyTextChar">
    <w:name w:val="Body Text Char"/>
    <w:basedOn w:val="DefaultParagraphFont"/>
    <w:link w:val="BodyText"/>
    <w:uiPriority w:val="1"/>
    <w:rsid w:val="003E16AA"/>
    <w:rPr>
      <w:rFonts w:ascii="Verdana" w:eastAsia="Verdana" w:hAnsi="Verdana" w:cs="Verdana"/>
      <w:sz w:val="15"/>
      <w:szCs w:val="15"/>
      <w:lang w:bidi="en-US"/>
    </w:rPr>
  </w:style>
  <w:style w:type="paragraph" w:styleId="ListParagraph">
    <w:name w:val="List Paragraph"/>
    <w:basedOn w:val="Normal"/>
    <w:uiPriority w:val="34"/>
    <w:qFormat/>
    <w:rsid w:val="003E16AA"/>
  </w:style>
  <w:style w:type="paragraph" w:customStyle="1" w:styleId="TableParagraph">
    <w:name w:val="Table Paragraph"/>
    <w:basedOn w:val="Normal"/>
    <w:uiPriority w:val="1"/>
    <w:qFormat/>
    <w:rsid w:val="003E16AA"/>
  </w:style>
  <w:style w:type="paragraph" w:styleId="Header">
    <w:name w:val="header"/>
    <w:basedOn w:val="Normal"/>
    <w:link w:val="HeaderChar"/>
    <w:uiPriority w:val="99"/>
    <w:unhideWhenUsed/>
    <w:rsid w:val="003E16AA"/>
    <w:pPr>
      <w:tabs>
        <w:tab w:val="center" w:pos="4680"/>
        <w:tab w:val="right" w:pos="9360"/>
      </w:tabs>
    </w:pPr>
  </w:style>
  <w:style w:type="character" w:customStyle="1" w:styleId="HeaderChar">
    <w:name w:val="Header Char"/>
    <w:basedOn w:val="DefaultParagraphFont"/>
    <w:link w:val="Header"/>
    <w:uiPriority w:val="99"/>
    <w:rsid w:val="003E16AA"/>
    <w:rPr>
      <w:rFonts w:ascii="Times New Roman" w:eastAsia="Times New Roman" w:hAnsi="Times New Roman" w:cs="Times New Roman"/>
      <w:lang w:bidi="en-US"/>
    </w:rPr>
  </w:style>
  <w:style w:type="paragraph" w:styleId="Footer">
    <w:name w:val="footer"/>
    <w:basedOn w:val="Normal"/>
    <w:link w:val="FooterChar"/>
    <w:uiPriority w:val="99"/>
    <w:unhideWhenUsed/>
    <w:rsid w:val="003E16AA"/>
    <w:pPr>
      <w:tabs>
        <w:tab w:val="center" w:pos="4680"/>
        <w:tab w:val="right" w:pos="9360"/>
      </w:tabs>
    </w:pPr>
  </w:style>
  <w:style w:type="character" w:customStyle="1" w:styleId="FooterChar">
    <w:name w:val="Footer Char"/>
    <w:basedOn w:val="DefaultParagraphFont"/>
    <w:link w:val="Footer"/>
    <w:uiPriority w:val="99"/>
    <w:rsid w:val="003E16AA"/>
    <w:rPr>
      <w:rFonts w:ascii="Times New Roman" w:eastAsia="Times New Roman" w:hAnsi="Times New Roman" w:cs="Times New Roman"/>
      <w:lang w:bidi="en-US"/>
    </w:rPr>
  </w:style>
  <w:style w:type="table" w:styleId="TableGrid">
    <w:name w:val="Table Grid"/>
    <w:basedOn w:val="TableNormal"/>
    <w:uiPriority w:val="39"/>
    <w:rsid w:val="003E16A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16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16AA"/>
    <w:rPr>
      <w:rFonts w:ascii="Segoe UI" w:eastAsia="Times New Roman" w:hAnsi="Segoe UI" w:cs="Segoe UI"/>
      <w:sz w:val="18"/>
      <w:szCs w:val="18"/>
      <w:lang w:bidi="en-US"/>
    </w:rPr>
  </w:style>
  <w:style w:type="paragraph" w:styleId="NoSpacing">
    <w:name w:val="No Spacing"/>
    <w:uiPriority w:val="1"/>
    <w:qFormat/>
    <w:rsid w:val="003E16AA"/>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E16AA"/>
    <w:rPr>
      <w:sz w:val="16"/>
      <w:szCs w:val="16"/>
    </w:rPr>
  </w:style>
  <w:style w:type="paragraph" w:styleId="CommentText">
    <w:name w:val="annotation text"/>
    <w:basedOn w:val="Normal"/>
    <w:link w:val="CommentTextChar"/>
    <w:uiPriority w:val="99"/>
    <w:unhideWhenUsed/>
    <w:rsid w:val="003E16AA"/>
    <w:pPr>
      <w:widowControl/>
      <w:autoSpaceDE/>
      <w:autoSpaceDN/>
    </w:pPr>
    <w:rPr>
      <w:sz w:val="20"/>
      <w:szCs w:val="20"/>
      <w:lang w:bidi="ar-SA"/>
    </w:rPr>
  </w:style>
  <w:style w:type="character" w:customStyle="1" w:styleId="CommentTextChar">
    <w:name w:val="Comment Text Char"/>
    <w:basedOn w:val="DefaultParagraphFont"/>
    <w:link w:val="CommentText"/>
    <w:uiPriority w:val="99"/>
    <w:rsid w:val="003E16AA"/>
    <w:rPr>
      <w:rFonts w:ascii="Times New Roman" w:eastAsia="Times New Roman" w:hAnsi="Times New Roman" w:cs="Times New Roman"/>
      <w:sz w:val="20"/>
      <w:szCs w:val="20"/>
    </w:rPr>
  </w:style>
  <w:style w:type="table" w:customStyle="1" w:styleId="TableGrid1">
    <w:name w:val="Table Grid1"/>
    <w:basedOn w:val="TableNormal"/>
    <w:next w:val="TableGrid"/>
    <w:uiPriority w:val="59"/>
    <w:rsid w:val="003E1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3E16AA"/>
    <w:pPr>
      <w:widowControl w:val="0"/>
      <w:autoSpaceDE w:val="0"/>
      <w:autoSpaceDN w:val="0"/>
    </w:pPr>
    <w:rPr>
      <w:b/>
      <w:bCs/>
      <w:lang w:bidi="en-US"/>
    </w:rPr>
  </w:style>
  <w:style w:type="character" w:customStyle="1" w:styleId="CommentSubjectChar">
    <w:name w:val="Comment Subject Char"/>
    <w:basedOn w:val="CommentTextChar"/>
    <w:link w:val="CommentSubject"/>
    <w:uiPriority w:val="99"/>
    <w:semiHidden/>
    <w:rsid w:val="003E16AA"/>
    <w:rPr>
      <w:rFonts w:ascii="Times New Roman" w:eastAsia="Times New Roman" w:hAnsi="Times New Roman" w:cs="Times New Roman"/>
      <w:b/>
      <w:bCs/>
      <w:sz w:val="20"/>
      <w:szCs w:val="20"/>
      <w:lang w:bidi="en-US"/>
    </w:rPr>
  </w:style>
  <w:style w:type="paragraph" w:styleId="Revision">
    <w:name w:val="Revision"/>
    <w:hidden/>
    <w:uiPriority w:val="99"/>
    <w:semiHidden/>
    <w:rsid w:val="003E16AA"/>
    <w:pPr>
      <w:spacing w:after="0" w:line="240" w:lineRule="auto"/>
    </w:pPr>
    <w:rPr>
      <w:rFonts w:ascii="Times New Roman" w:eastAsia="Times New Roman" w:hAnsi="Times New Roman" w:cs="Times New Roman"/>
      <w:lang w:bidi="en-US"/>
    </w:rPr>
  </w:style>
  <w:style w:type="character" w:styleId="Hyperlink">
    <w:name w:val="Hyperlink"/>
    <w:basedOn w:val="DefaultParagraphFont"/>
    <w:uiPriority w:val="99"/>
    <w:semiHidden/>
    <w:unhideWhenUsed/>
    <w:rsid w:val="003E16AA"/>
    <w:rPr>
      <w:color w:val="0000FF"/>
      <w:u w:val="single"/>
    </w:rPr>
  </w:style>
  <w:style w:type="table" w:customStyle="1" w:styleId="TableGrid2">
    <w:name w:val="Table Grid2"/>
    <w:basedOn w:val="TableNormal"/>
    <w:next w:val="TableGrid"/>
    <w:uiPriority w:val="39"/>
    <w:rsid w:val="003E16A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3425</Words>
  <Characters>19529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2024-02-12T21:32:00Z</dcterms:created>
  <dcterms:modified xsi:type="dcterms:W3CDTF">2024-02-12T21:32:00Z</dcterms:modified>
</cp:coreProperties>
</file>